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80" w:rsidRPr="00352844" w:rsidRDefault="00904380" w:rsidP="00904380">
      <w:pPr>
        <w:pStyle w:val="Titre1"/>
        <w:rPr>
          <w:b/>
          <w:bCs/>
          <w:sz w:val="28"/>
          <w:szCs w:val="24"/>
          <w:lang w:val="fr-FR"/>
        </w:rPr>
      </w:pPr>
      <w:bookmarkStart w:id="0" w:name="_Toc30517835"/>
      <w:bookmarkStart w:id="1" w:name="_Toc53629644"/>
      <w:r w:rsidRPr="00352844">
        <w:rPr>
          <w:b/>
          <w:bCs/>
          <w:sz w:val="28"/>
          <w:szCs w:val="24"/>
          <w:lang w:val="fr-FR"/>
        </w:rPr>
        <w:t>Annexe</w:t>
      </w:r>
      <w:r w:rsidR="00AF7F0B">
        <w:rPr>
          <w:b/>
          <w:bCs/>
          <w:sz w:val="28"/>
          <w:szCs w:val="24"/>
          <w:lang w:val="fr-FR"/>
        </w:rPr>
        <w:t xml:space="preserve"> </w:t>
      </w:r>
      <w:r w:rsidR="001F3F6F">
        <w:rPr>
          <w:b/>
          <w:bCs/>
          <w:sz w:val="28"/>
          <w:szCs w:val="24"/>
          <w:lang w:val="fr-FR"/>
        </w:rPr>
        <w:t>2</w:t>
      </w:r>
      <w:r w:rsidRPr="00352844">
        <w:rPr>
          <w:b/>
          <w:bCs/>
          <w:sz w:val="28"/>
          <w:szCs w:val="24"/>
          <w:lang w:val="fr-FR"/>
        </w:rPr>
        <w:t>. Définitions de la forêt.</w:t>
      </w:r>
      <w:bookmarkEnd w:id="0"/>
      <w:bookmarkEnd w:id="1"/>
    </w:p>
    <w:p w:rsidR="00904380" w:rsidRPr="0082395C" w:rsidRDefault="00904380" w:rsidP="00904380"/>
    <w:tbl>
      <w:tblPr>
        <w:tblStyle w:val="Grilledutableau"/>
        <w:tblW w:w="14596" w:type="dxa"/>
        <w:tblLayout w:type="fixed"/>
        <w:tblLook w:val="04A0" w:firstRow="1" w:lastRow="0" w:firstColumn="1" w:lastColumn="0" w:noHBand="0" w:noVBand="1"/>
      </w:tblPr>
      <w:tblGrid>
        <w:gridCol w:w="1129"/>
        <w:gridCol w:w="851"/>
        <w:gridCol w:w="850"/>
        <w:gridCol w:w="1134"/>
        <w:gridCol w:w="1134"/>
        <w:gridCol w:w="1134"/>
        <w:gridCol w:w="1134"/>
        <w:gridCol w:w="1276"/>
        <w:gridCol w:w="1134"/>
        <w:gridCol w:w="4820"/>
      </w:tblGrid>
      <w:tr w:rsidR="00904380" w:rsidRPr="0082395C" w:rsidTr="0092682A">
        <w:tc>
          <w:tcPr>
            <w:tcW w:w="1129" w:type="dxa"/>
          </w:tcPr>
          <w:p w:rsidR="00904380" w:rsidRPr="0082395C" w:rsidRDefault="00904380" w:rsidP="0092682A">
            <w:pPr>
              <w:rPr>
                <w:b/>
                <w:sz w:val="20"/>
                <w:szCs w:val="20"/>
              </w:rPr>
            </w:pPr>
            <w:r w:rsidRPr="0082395C">
              <w:rPr>
                <w:b/>
                <w:sz w:val="20"/>
                <w:szCs w:val="20"/>
              </w:rPr>
              <w:t>International</w:t>
            </w:r>
            <w:bookmarkStart w:id="2" w:name="_GoBack"/>
            <w:bookmarkEnd w:id="2"/>
          </w:p>
        </w:tc>
        <w:tc>
          <w:tcPr>
            <w:tcW w:w="851" w:type="dxa"/>
          </w:tcPr>
          <w:p w:rsidR="00904380" w:rsidRPr="0082395C" w:rsidRDefault="00904380" w:rsidP="0092682A">
            <w:pPr>
              <w:rPr>
                <w:b/>
                <w:sz w:val="20"/>
                <w:szCs w:val="20"/>
              </w:rPr>
            </w:pPr>
            <w:proofErr w:type="spellStart"/>
            <w:r w:rsidRPr="0082395C">
              <w:rPr>
                <w:b/>
                <w:sz w:val="20"/>
                <w:szCs w:val="20"/>
              </w:rPr>
              <w:t>Cover</w:t>
            </w:r>
            <w:proofErr w:type="spellEnd"/>
            <w:r w:rsidRPr="0082395C">
              <w:rPr>
                <w:b/>
                <w:sz w:val="20"/>
                <w:szCs w:val="20"/>
              </w:rPr>
              <w:t>/Use</w:t>
            </w:r>
          </w:p>
        </w:tc>
        <w:tc>
          <w:tcPr>
            <w:tcW w:w="850" w:type="dxa"/>
          </w:tcPr>
          <w:p w:rsidR="00904380" w:rsidRPr="0082395C" w:rsidRDefault="00904380" w:rsidP="00AF7F0B">
            <w:pPr>
              <w:rPr>
                <w:b/>
                <w:sz w:val="20"/>
                <w:szCs w:val="20"/>
              </w:rPr>
            </w:pPr>
            <w:r w:rsidRPr="0082395C">
              <w:rPr>
                <w:b/>
                <w:sz w:val="20"/>
                <w:szCs w:val="20"/>
              </w:rPr>
              <w:t>S</w:t>
            </w:r>
            <w:r w:rsidR="00AF7F0B">
              <w:rPr>
                <w:b/>
                <w:sz w:val="20"/>
                <w:szCs w:val="20"/>
              </w:rPr>
              <w:t xml:space="preserve"> </w:t>
            </w:r>
            <w:proofErr w:type="spellStart"/>
            <w:r w:rsidRPr="0082395C">
              <w:rPr>
                <w:b/>
                <w:sz w:val="20"/>
                <w:szCs w:val="20"/>
              </w:rPr>
              <w:t>rface</w:t>
            </w:r>
            <w:proofErr w:type="spellEnd"/>
            <w:r w:rsidRPr="0082395C">
              <w:rPr>
                <w:b/>
                <w:sz w:val="20"/>
                <w:szCs w:val="20"/>
              </w:rPr>
              <w:t xml:space="preserve"> minimale</w:t>
            </w:r>
          </w:p>
        </w:tc>
        <w:tc>
          <w:tcPr>
            <w:tcW w:w="1134" w:type="dxa"/>
          </w:tcPr>
          <w:p w:rsidR="00904380" w:rsidRPr="0082395C" w:rsidRDefault="00904380" w:rsidP="0092682A">
            <w:pPr>
              <w:rPr>
                <w:b/>
                <w:sz w:val="20"/>
                <w:szCs w:val="20"/>
              </w:rPr>
            </w:pPr>
            <w:r w:rsidRPr="0082395C">
              <w:rPr>
                <w:b/>
                <w:sz w:val="20"/>
                <w:szCs w:val="20"/>
              </w:rPr>
              <w:t>% couvert</w:t>
            </w:r>
          </w:p>
        </w:tc>
        <w:tc>
          <w:tcPr>
            <w:tcW w:w="1134" w:type="dxa"/>
          </w:tcPr>
          <w:p w:rsidR="00904380" w:rsidRPr="0082395C" w:rsidRDefault="00904380" w:rsidP="0092682A">
            <w:pPr>
              <w:rPr>
                <w:b/>
                <w:sz w:val="20"/>
                <w:szCs w:val="20"/>
              </w:rPr>
            </w:pPr>
            <w:r w:rsidRPr="0082395C">
              <w:rPr>
                <w:b/>
                <w:sz w:val="20"/>
                <w:szCs w:val="20"/>
              </w:rPr>
              <w:t>Hauteur minimale</w:t>
            </w:r>
          </w:p>
        </w:tc>
        <w:tc>
          <w:tcPr>
            <w:tcW w:w="1134" w:type="dxa"/>
          </w:tcPr>
          <w:p w:rsidR="00904380" w:rsidRPr="0082395C" w:rsidRDefault="00904380" w:rsidP="0092682A">
            <w:pPr>
              <w:rPr>
                <w:b/>
                <w:sz w:val="20"/>
                <w:szCs w:val="20"/>
              </w:rPr>
            </w:pPr>
            <w:r w:rsidRPr="0082395C">
              <w:rPr>
                <w:b/>
                <w:sz w:val="20"/>
                <w:szCs w:val="20"/>
              </w:rPr>
              <w:t>Largeur minimale</w:t>
            </w:r>
          </w:p>
        </w:tc>
        <w:tc>
          <w:tcPr>
            <w:tcW w:w="1134" w:type="dxa"/>
          </w:tcPr>
          <w:p w:rsidR="00904380" w:rsidRPr="0082395C" w:rsidRDefault="00904380" w:rsidP="0092682A">
            <w:pPr>
              <w:rPr>
                <w:b/>
                <w:sz w:val="20"/>
                <w:szCs w:val="20"/>
              </w:rPr>
            </w:pPr>
            <w:r w:rsidRPr="0082395C">
              <w:rPr>
                <w:b/>
                <w:sz w:val="20"/>
                <w:szCs w:val="20"/>
              </w:rPr>
              <w:t>Palmiers</w:t>
            </w:r>
          </w:p>
        </w:tc>
        <w:tc>
          <w:tcPr>
            <w:tcW w:w="1276" w:type="dxa"/>
          </w:tcPr>
          <w:p w:rsidR="00904380" w:rsidRPr="0082395C" w:rsidRDefault="00904380" w:rsidP="0092682A">
            <w:pPr>
              <w:rPr>
                <w:b/>
                <w:sz w:val="20"/>
                <w:szCs w:val="20"/>
              </w:rPr>
            </w:pPr>
            <w:r w:rsidRPr="0082395C">
              <w:rPr>
                <w:b/>
                <w:sz w:val="20"/>
                <w:szCs w:val="20"/>
              </w:rPr>
              <w:t>Plantations</w:t>
            </w:r>
          </w:p>
        </w:tc>
        <w:tc>
          <w:tcPr>
            <w:tcW w:w="1134" w:type="dxa"/>
          </w:tcPr>
          <w:p w:rsidR="00904380" w:rsidRPr="0082395C" w:rsidRDefault="00904380" w:rsidP="0092682A">
            <w:pPr>
              <w:rPr>
                <w:b/>
                <w:sz w:val="20"/>
                <w:szCs w:val="20"/>
              </w:rPr>
            </w:pPr>
            <w:r w:rsidRPr="0082395C">
              <w:rPr>
                <w:b/>
                <w:sz w:val="20"/>
                <w:szCs w:val="20"/>
              </w:rPr>
              <w:t>Année de référence REDD+</w:t>
            </w:r>
          </w:p>
        </w:tc>
        <w:tc>
          <w:tcPr>
            <w:tcW w:w="4820" w:type="dxa"/>
          </w:tcPr>
          <w:p w:rsidR="00904380" w:rsidRPr="0082395C" w:rsidRDefault="00904380" w:rsidP="0092682A">
            <w:pPr>
              <w:rPr>
                <w:b/>
                <w:sz w:val="20"/>
                <w:szCs w:val="20"/>
              </w:rPr>
            </w:pPr>
            <w:r w:rsidRPr="0082395C">
              <w:rPr>
                <w:b/>
                <w:sz w:val="20"/>
                <w:szCs w:val="20"/>
              </w:rPr>
              <w:t>Remarques et références</w:t>
            </w:r>
          </w:p>
        </w:tc>
      </w:tr>
      <w:tr w:rsidR="00904380" w:rsidRPr="006852F2" w:rsidTr="0092682A">
        <w:tc>
          <w:tcPr>
            <w:tcW w:w="1129" w:type="dxa"/>
          </w:tcPr>
          <w:p w:rsidR="00904380" w:rsidRPr="0082395C" w:rsidRDefault="00904380" w:rsidP="0092682A">
            <w:pPr>
              <w:rPr>
                <w:sz w:val="20"/>
                <w:szCs w:val="20"/>
              </w:rPr>
            </w:pPr>
            <w:r w:rsidRPr="0082395C">
              <w:rPr>
                <w:sz w:val="20"/>
                <w:szCs w:val="20"/>
              </w:rPr>
              <w:t>FAO</w:t>
            </w:r>
          </w:p>
        </w:tc>
        <w:tc>
          <w:tcPr>
            <w:tcW w:w="851" w:type="dxa"/>
          </w:tcPr>
          <w:p w:rsidR="00904380" w:rsidRPr="0082395C" w:rsidRDefault="00904380" w:rsidP="0092682A">
            <w:pPr>
              <w:rPr>
                <w:sz w:val="20"/>
                <w:szCs w:val="20"/>
              </w:rPr>
            </w:pPr>
            <w:r w:rsidRPr="0082395C">
              <w:rPr>
                <w:sz w:val="20"/>
                <w:szCs w:val="20"/>
              </w:rPr>
              <w:t xml:space="preserve">Use + </w:t>
            </w:r>
            <w:proofErr w:type="spellStart"/>
            <w:r w:rsidRPr="0082395C">
              <w:rPr>
                <w:sz w:val="20"/>
                <w:szCs w:val="20"/>
              </w:rPr>
              <w:t>cover</w:t>
            </w:r>
            <w:proofErr w:type="spellEnd"/>
          </w:p>
        </w:tc>
        <w:tc>
          <w:tcPr>
            <w:tcW w:w="850" w:type="dxa"/>
          </w:tcPr>
          <w:p w:rsidR="00904380" w:rsidRPr="0082395C" w:rsidRDefault="00904380" w:rsidP="0092682A">
            <w:pPr>
              <w:rPr>
                <w:sz w:val="20"/>
                <w:szCs w:val="20"/>
              </w:rPr>
            </w:pPr>
            <w:r w:rsidRPr="0082395C">
              <w:rPr>
                <w:sz w:val="20"/>
                <w:szCs w:val="20"/>
              </w:rPr>
              <w:t>0,5 ha</w:t>
            </w:r>
          </w:p>
        </w:tc>
        <w:tc>
          <w:tcPr>
            <w:tcW w:w="1134" w:type="dxa"/>
          </w:tcPr>
          <w:p w:rsidR="00904380" w:rsidRPr="0082395C" w:rsidRDefault="00904380" w:rsidP="0092682A">
            <w:pPr>
              <w:rPr>
                <w:sz w:val="20"/>
                <w:szCs w:val="20"/>
              </w:rPr>
            </w:pPr>
            <w:r w:rsidRPr="0082395C">
              <w:rPr>
                <w:sz w:val="20"/>
                <w:szCs w:val="20"/>
              </w:rPr>
              <w:t>10%</w:t>
            </w:r>
          </w:p>
        </w:tc>
        <w:tc>
          <w:tcPr>
            <w:tcW w:w="1134" w:type="dxa"/>
          </w:tcPr>
          <w:p w:rsidR="00904380" w:rsidRPr="0082395C" w:rsidRDefault="00904380" w:rsidP="0092682A">
            <w:pPr>
              <w:rPr>
                <w:sz w:val="20"/>
                <w:szCs w:val="20"/>
              </w:rPr>
            </w:pPr>
            <w:r w:rsidRPr="0082395C">
              <w:rPr>
                <w:sz w:val="20"/>
                <w:szCs w:val="20"/>
              </w:rPr>
              <w:t>5 m</w:t>
            </w:r>
          </w:p>
        </w:tc>
        <w:tc>
          <w:tcPr>
            <w:tcW w:w="1134" w:type="dxa"/>
          </w:tcPr>
          <w:p w:rsidR="00904380" w:rsidRPr="0082395C" w:rsidRDefault="00904380" w:rsidP="0092682A">
            <w:pPr>
              <w:rPr>
                <w:sz w:val="20"/>
                <w:szCs w:val="20"/>
              </w:rPr>
            </w:pPr>
            <w:r w:rsidRPr="0082395C">
              <w:rPr>
                <w:sz w:val="20"/>
                <w:szCs w:val="20"/>
              </w:rPr>
              <w:t>20 m</w:t>
            </w: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r w:rsidRPr="0082395C">
              <w:rPr>
                <w:sz w:val="20"/>
                <w:szCs w:val="20"/>
              </w:rPr>
              <w:t xml:space="preserve">In ? </w:t>
            </w:r>
          </w:p>
        </w:tc>
        <w:tc>
          <w:tcPr>
            <w:tcW w:w="1134" w:type="dxa"/>
          </w:tcPr>
          <w:p w:rsidR="00904380" w:rsidRPr="0082395C" w:rsidRDefault="00904380" w:rsidP="0092682A">
            <w:pPr>
              <w:rPr>
                <w:sz w:val="20"/>
                <w:szCs w:val="20"/>
              </w:rPr>
            </w:pPr>
          </w:p>
        </w:tc>
        <w:tc>
          <w:tcPr>
            <w:tcW w:w="4820" w:type="dxa"/>
          </w:tcPr>
          <w:p w:rsidR="00904380" w:rsidRPr="00E46BE4" w:rsidRDefault="00904380" w:rsidP="0092682A">
            <w:pPr>
              <w:rPr>
                <w:sz w:val="18"/>
                <w:szCs w:val="18"/>
                <w:lang w:val="en-US"/>
              </w:rPr>
            </w:pPr>
            <w:r w:rsidRPr="00E46BE4">
              <w:rPr>
                <w:sz w:val="18"/>
                <w:szCs w:val="18"/>
                <w:lang w:val="en-GB"/>
              </w:rPr>
              <w:t>« </w:t>
            </w:r>
            <w:r w:rsidRPr="00E46BE4">
              <w:rPr>
                <w:sz w:val="18"/>
                <w:szCs w:val="18"/>
                <w:lang w:val="en-US"/>
              </w:rPr>
              <w:t>Excludes tree stands in agricultural production systems, such as fruit tree plantations, oil palm plantations, olive orchards and agroforestry systems when crops are grown under tree cover. “ (Terms and Definitions FRA 2020 : http://www.fao.org/3/I8661EN/i8661en.pdf »)</w:t>
            </w:r>
          </w:p>
        </w:tc>
      </w:tr>
      <w:tr w:rsidR="00904380" w:rsidRPr="00C53084" w:rsidTr="0092682A">
        <w:tc>
          <w:tcPr>
            <w:tcW w:w="1129" w:type="dxa"/>
          </w:tcPr>
          <w:p w:rsidR="00904380" w:rsidRPr="0082395C" w:rsidRDefault="00904380" w:rsidP="0092682A">
            <w:pPr>
              <w:rPr>
                <w:sz w:val="20"/>
                <w:szCs w:val="20"/>
              </w:rPr>
            </w:pPr>
            <w:r>
              <w:rPr>
                <w:sz w:val="20"/>
                <w:szCs w:val="20"/>
              </w:rPr>
              <w:t>CCNUCC</w:t>
            </w:r>
          </w:p>
          <w:p w:rsidR="00904380" w:rsidRPr="0082395C" w:rsidRDefault="00904380" w:rsidP="0092682A">
            <w:pPr>
              <w:rPr>
                <w:sz w:val="20"/>
                <w:szCs w:val="20"/>
              </w:rPr>
            </w:pPr>
            <w:r w:rsidRPr="0082395C">
              <w:rPr>
                <w:sz w:val="20"/>
                <w:szCs w:val="20"/>
              </w:rPr>
              <w:t>Adopté par l’IPBES</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r w:rsidRPr="0082395C">
              <w:rPr>
                <w:sz w:val="20"/>
                <w:szCs w:val="20"/>
              </w:rPr>
              <w:t>0,5-1,0 ha (0,1 ha ?)</w:t>
            </w:r>
          </w:p>
        </w:tc>
        <w:tc>
          <w:tcPr>
            <w:tcW w:w="1134" w:type="dxa"/>
          </w:tcPr>
          <w:p w:rsidR="00904380" w:rsidRPr="0082395C" w:rsidRDefault="00904380" w:rsidP="0092682A">
            <w:pPr>
              <w:rPr>
                <w:sz w:val="20"/>
                <w:szCs w:val="20"/>
              </w:rPr>
            </w:pPr>
            <w:r w:rsidRPr="0082395C">
              <w:rPr>
                <w:sz w:val="20"/>
                <w:szCs w:val="20"/>
              </w:rPr>
              <w:t>10-30%</w:t>
            </w:r>
          </w:p>
        </w:tc>
        <w:tc>
          <w:tcPr>
            <w:tcW w:w="1134" w:type="dxa"/>
          </w:tcPr>
          <w:p w:rsidR="00904380" w:rsidRPr="0082395C" w:rsidRDefault="00904380" w:rsidP="0092682A">
            <w:pPr>
              <w:rPr>
                <w:sz w:val="20"/>
                <w:szCs w:val="20"/>
              </w:rPr>
            </w:pPr>
            <w:r w:rsidRPr="0082395C">
              <w:rPr>
                <w:sz w:val="20"/>
                <w:szCs w:val="20"/>
              </w:rPr>
              <w:t>2-5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Pr="005B38E0" w:rsidRDefault="00904380" w:rsidP="0092682A">
            <w:pPr>
              <w:jc w:val="both"/>
              <w:rPr>
                <w:sz w:val="20"/>
                <w:szCs w:val="20"/>
              </w:rPr>
            </w:pPr>
            <w:r w:rsidRPr="0082395C">
              <w:rPr>
                <w:sz w:val="20"/>
                <w:szCs w:val="20"/>
              </w:rPr>
              <w:t xml:space="preserve">UNFCCC 2002, lors du CDM du protocole de Kyoto (« Clean </w:t>
            </w:r>
            <w:proofErr w:type="spellStart"/>
            <w:r w:rsidRPr="0082395C">
              <w:rPr>
                <w:sz w:val="20"/>
                <w:szCs w:val="20"/>
              </w:rPr>
              <w:t>Development</w:t>
            </w:r>
            <w:proofErr w:type="spellEnd"/>
            <w:r w:rsidRPr="0082395C">
              <w:rPr>
                <w:sz w:val="20"/>
                <w:szCs w:val="20"/>
              </w:rPr>
              <w:t xml:space="preserve"> </w:t>
            </w:r>
            <w:proofErr w:type="spellStart"/>
            <w:r w:rsidRPr="0082395C">
              <w:rPr>
                <w:sz w:val="20"/>
                <w:szCs w:val="20"/>
              </w:rPr>
              <w:t>Mechanism</w:t>
            </w:r>
            <w:proofErr w:type="spellEnd"/>
            <w:r w:rsidRPr="0082395C">
              <w:rPr>
                <w:sz w:val="20"/>
                <w:szCs w:val="20"/>
              </w:rPr>
              <w:t xml:space="preserve"> », ou MDP « Mécanisme de Développement Propre »)</w:t>
            </w:r>
          </w:p>
        </w:tc>
      </w:tr>
      <w:tr w:rsidR="00904380" w:rsidRPr="0082395C" w:rsidTr="0092682A">
        <w:tc>
          <w:tcPr>
            <w:tcW w:w="1129" w:type="dxa"/>
          </w:tcPr>
          <w:p w:rsidR="00904380" w:rsidRPr="0082395C" w:rsidRDefault="00904380" w:rsidP="0092682A">
            <w:pPr>
              <w:rPr>
                <w:sz w:val="20"/>
                <w:szCs w:val="20"/>
              </w:rPr>
            </w:pPr>
            <w:r w:rsidRPr="0082395C">
              <w:rPr>
                <w:sz w:val="20"/>
                <w:szCs w:val="20"/>
              </w:rPr>
              <w:t>JRC</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 15%</w:t>
            </w:r>
          </w:p>
        </w:tc>
        <w:tc>
          <w:tcPr>
            <w:tcW w:w="1134" w:type="dxa"/>
          </w:tcPr>
          <w:p w:rsidR="00904380" w:rsidRPr="0082395C" w:rsidRDefault="00904380" w:rsidP="0092682A">
            <w:pPr>
              <w:rPr>
                <w:sz w:val="20"/>
                <w:szCs w:val="20"/>
              </w:rPr>
            </w:pPr>
            <w:r w:rsidRPr="0082395C">
              <w:rPr>
                <w:sz w:val="20"/>
                <w:szCs w:val="20"/>
              </w:rPr>
              <w:t>3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 xml:space="preserve">Global Land </w:t>
            </w:r>
            <w:proofErr w:type="spellStart"/>
            <w:r w:rsidRPr="0082395C">
              <w:rPr>
                <w:sz w:val="20"/>
                <w:szCs w:val="20"/>
              </w:rPr>
              <w:t>Cover</w:t>
            </w:r>
            <w:proofErr w:type="spellEnd"/>
            <w:r w:rsidRPr="0082395C">
              <w:rPr>
                <w:sz w:val="20"/>
                <w:szCs w:val="20"/>
              </w:rPr>
              <w:t xml:space="preserve"> 2000</w:t>
            </w:r>
          </w:p>
        </w:tc>
      </w:tr>
      <w:tr w:rsidR="00904380" w:rsidRPr="00C53084" w:rsidTr="0092682A">
        <w:tc>
          <w:tcPr>
            <w:tcW w:w="1129" w:type="dxa"/>
          </w:tcPr>
          <w:p w:rsidR="00904380" w:rsidRPr="0082395C" w:rsidRDefault="00904380" w:rsidP="0092682A">
            <w:pPr>
              <w:rPr>
                <w:sz w:val="20"/>
                <w:szCs w:val="20"/>
              </w:rPr>
            </w:pPr>
            <w:r>
              <w:rPr>
                <w:sz w:val="20"/>
                <w:szCs w:val="20"/>
              </w:rPr>
              <w:t>GIEC</w:t>
            </w:r>
            <w:r w:rsidRPr="0082395C">
              <w:rPr>
                <w:sz w:val="20"/>
                <w:szCs w:val="20"/>
              </w:rPr>
              <w:t>/GIEC</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Pr="005B38E0" w:rsidRDefault="00904380" w:rsidP="0092682A">
            <w:pPr>
              <w:jc w:val="both"/>
              <w:rPr>
                <w:sz w:val="20"/>
                <w:szCs w:val="20"/>
              </w:rPr>
            </w:pPr>
            <w:r w:rsidRPr="0082395C">
              <w:rPr>
                <w:sz w:val="20"/>
                <w:szCs w:val="20"/>
              </w:rPr>
              <w:t>Renvoient aux définitions des pays. Nature ligneuse des composantes, structure de la végétation, seuils nationaux définis par les pays</w:t>
            </w:r>
          </w:p>
        </w:tc>
      </w:tr>
      <w:tr w:rsidR="00904380" w:rsidRPr="0082395C" w:rsidTr="0092682A">
        <w:tc>
          <w:tcPr>
            <w:tcW w:w="1129" w:type="dxa"/>
          </w:tcPr>
          <w:p w:rsidR="00904380" w:rsidRPr="0082395C" w:rsidRDefault="00904380" w:rsidP="0092682A">
            <w:pPr>
              <w:rPr>
                <w:sz w:val="20"/>
                <w:szCs w:val="20"/>
              </w:rPr>
            </w:pPr>
            <w:r w:rsidRPr="0082395C">
              <w:rPr>
                <w:sz w:val="20"/>
                <w:szCs w:val="20"/>
              </w:rPr>
              <w:t>Hansen et al. (2013)</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850"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5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p>
        </w:tc>
      </w:tr>
      <w:tr w:rsidR="00904380" w:rsidRPr="0082395C" w:rsidTr="0092682A">
        <w:tc>
          <w:tcPr>
            <w:tcW w:w="1129" w:type="dxa"/>
          </w:tcPr>
          <w:p w:rsidR="00904380" w:rsidRPr="0082395C" w:rsidRDefault="00904380" w:rsidP="0092682A">
            <w:pPr>
              <w:rPr>
                <w:sz w:val="20"/>
                <w:szCs w:val="20"/>
              </w:rPr>
            </w:pPr>
            <w:r w:rsidRPr="0082395C">
              <w:rPr>
                <w:b/>
                <w:sz w:val="20"/>
                <w:szCs w:val="20"/>
              </w:rPr>
              <w:t>Pays</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p>
        </w:tc>
      </w:tr>
      <w:tr w:rsidR="00904380" w:rsidRPr="0082395C" w:rsidTr="0092682A">
        <w:tc>
          <w:tcPr>
            <w:tcW w:w="1129" w:type="dxa"/>
          </w:tcPr>
          <w:p w:rsidR="00904380" w:rsidRPr="00423214" w:rsidRDefault="00904380" w:rsidP="0092682A">
            <w:pPr>
              <w:rPr>
                <w:sz w:val="18"/>
                <w:szCs w:val="18"/>
              </w:rPr>
            </w:pPr>
            <w:r w:rsidRPr="00423214">
              <w:rPr>
                <w:sz w:val="18"/>
                <w:szCs w:val="18"/>
              </w:rPr>
              <w:t>Afghanistan</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850"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20%</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Lund (2000)</w:t>
            </w:r>
          </w:p>
        </w:tc>
      </w:tr>
      <w:tr w:rsidR="00904380" w:rsidRPr="0082395C" w:rsidTr="0092682A">
        <w:tc>
          <w:tcPr>
            <w:tcW w:w="1129" w:type="dxa"/>
          </w:tcPr>
          <w:p w:rsidR="00904380" w:rsidRPr="0082395C" w:rsidRDefault="00904380" w:rsidP="0092682A">
            <w:pPr>
              <w:rPr>
                <w:sz w:val="20"/>
                <w:szCs w:val="20"/>
              </w:rPr>
            </w:pPr>
            <w:r w:rsidRPr="0082395C">
              <w:rPr>
                <w:sz w:val="20"/>
                <w:szCs w:val="20"/>
              </w:rPr>
              <w:t>Afrique du Sud</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0,05 ha</w:t>
            </w:r>
          </w:p>
        </w:tc>
        <w:tc>
          <w:tcPr>
            <w:tcW w:w="1134" w:type="dxa"/>
          </w:tcPr>
          <w:p w:rsidR="00904380" w:rsidRPr="0082395C" w:rsidRDefault="00904380" w:rsidP="0092682A">
            <w:pPr>
              <w:rPr>
                <w:sz w:val="20"/>
                <w:szCs w:val="20"/>
              </w:rPr>
            </w:pPr>
            <w:r w:rsidRPr="0082395C">
              <w:rPr>
                <w:sz w:val="20"/>
                <w:szCs w:val="20"/>
              </w:rPr>
              <w:t>75%</w:t>
            </w: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30%</w:t>
            </w:r>
          </w:p>
        </w:tc>
        <w:tc>
          <w:tcPr>
            <w:tcW w:w="1134" w:type="dxa"/>
          </w:tcPr>
          <w:p w:rsidR="00904380" w:rsidRPr="0082395C" w:rsidRDefault="00904380" w:rsidP="0092682A">
            <w:pPr>
              <w:rPr>
                <w:sz w:val="20"/>
                <w:szCs w:val="20"/>
              </w:rPr>
            </w:pPr>
            <w:r w:rsidRPr="0082395C">
              <w:rPr>
                <w:sz w:val="20"/>
                <w:szCs w:val="20"/>
              </w:rPr>
              <w:t>3 m</w:t>
            </w: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2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Lund (2000)</w:t>
            </w:r>
          </w:p>
          <w:p w:rsidR="00904380" w:rsidRDefault="00904380" w:rsidP="0092682A">
            <w:pPr>
              <w:jc w:val="both"/>
              <w:rPr>
                <w:rFonts w:asciiTheme="majorHAnsi" w:eastAsiaTheme="majorEastAsia" w:hAnsiTheme="majorHAnsi" w:cstheme="majorBidi"/>
                <w:color w:val="243F60" w:themeColor="accent1" w:themeShade="7F"/>
                <w:sz w:val="20"/>
                <w:szCs w:val="20"/>
              </w:rPr>
            </w:pPr>
          </w:p>
          <w:p w:rsidR="00904380" w:rsidRDefault="00904380" w:rsidP="0092682A">
            <w:pPr>
              <w:jc w:val="both"/>
              <w:rPr>
                <w:sz w:val="20"/>
                <w:szCs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tc>
      </w:tr>
      <w:tr w:rsidR="00904380" w:rsidRPr="0082395C" w:rsidTr="0092682A">
        <w:tc>
          <w:tcPr>
            <w:tcW w:w="1129" w:type="dxa"/>
          </w:tcPr>
          <w:p w:rsidR="00904380" w:rsidRPr="0082395C" w:rsidRDefault="00904380" w:rsidP="0092682A">
            <w:pPr>
              <w:rPr>
                <w:sz w:val="20"/>
                <w:szCs w:val="20"/>
              </w:rPr>
            </w:pPr>
            <w:r w:rsidRPr="0082395C">
              <w:rPr>
                <w:sz w:val="20"/>
                <w:szCs w:val="20"/>
              </w:rPr>
              <w:t>Albanie</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850" w:type="dxa"/>
          </w:tcPr>
          <w:p w:rsidR="00904380" w:rsidRPr="0082395C" w:rsidRDefault="00904380" w:rsidP="0092682A">
            <w:pPr>
              <w:rPr>
                <w:sz w:val="20"/>
                <w:szCs w:val="20"/>
              </w:rPr>
            </w:pPr>
            <w:r w:rsidRPr="0082395C">
              <w:rPr>
                <w:sz w:val="20"/>
                <w:szCs w:val="20"/>
              </w:rPr>
              <w:t>0,1 ha</w:t>
            </w:r>
          </w:p>
        </w:tc>
        <w:tc>
          <w:tcPr>
            <w:tcW w:w="1134" w:type="dxa"/>
          </w:tcPr>
          <w:p w:rsidR="00904380" w:rsidRPr="0082395C" w:rsidRDefault="00904380" w:rsidP="0092682A">
            <w:pPr>
              <w:rPr>
                <w:sz w:val="20"/>
                <w:szCs w:val="20"/>
              </w:rPr>
            </w:pPr>
            <w:r w:rsidRPr="0082395C">
              <w:rPr>
                <w:sz w:val="20"/>
                <w:szCs w:val="20"/>
              </w:rPr>
              <w:t>20%</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Lund (2000)</w:t>
            </w:r>
          </w:p>
        </w:tc>
      </w:tr>
      <w:tr w:rsidR="00904380" w:rsidRPr="0082395C" w:rsidTr="0092682A">
        <w:tc>
          <w:tcPr>
            <w:tcW w:w="1129" w:type="dxa"/>
          </w:tcPr>
          <w:p w:rsidR="00904380" w:rsidRPr="0082395C" w:rsidRDefault="00904380" w:rsidP="0092682A">
            <w:pPr>
              <w:rPr>
                <w:sz w:val="20"/>
                <w:szCs w:val="20"/>
              </w:rPr>
            </w:pPr>
            <w:r w:rsidRPr="0082395C">
              <w:rPr>
                <w:sz w:val="20"/>
                <w:szCs w:val="20"/>
              </w:rPr>
              <w:t>Allemagne</w:t>
            </w:r>
          </w:p>
        </w:tc>
        <w:tc>
          <w:tcPr>
            <w:tcW w:w="851" w:type="dxa"/>
          </w:tcPr>
          <w:p w:rsidR="00904380" w:rsidRPr="0082395C" w:rsidRDefault="00904380" w:rsidP="0092682A">
            <w:pPr>
              <w:rPr>
                <w:sz w:val="20"/>
                <w:szCs w:val="20"/>
              </w:rPr>
            </w:pPr>
            <w:r w:rsidRPr="0082395C">
              <w:rPr>
                <w:sz w:val="20"/>
                <w:szCs w:val="20"/>
              </w:rPr>
              <w:t>Use</w:t>
            </w:r>
          </w:p>
        </w:tc>
        <w:tc>
          <w:tcPr>
            <w:tcW w:w="850" w:type="dxa"/>
          </w:tcPr>
          <w:p w:rsidR="00904380" w:rsidRPr="0082395C" w:rsidRDefault="00904380" w:rsidP="0092682A">
            <w:pPr>
              <w:rPr>
                <w:sz w:val="20"/>
                <w:szCs w:val="20"/>
              </w:rPr>
            </w:pPr>
            <w:r w:rsidRPr="0082395C">
              <w:rPr>
                <w:sz w:val="20"/>
                <w:szCs w:val="20"/>
              </w:rPr>
              <w:t>0,1 ha</w:t>
            </w:r>
          </w:p>
        </w:tc>
        <w:tc>
          <w:tcPr>
            <w:tcW w:w="1134" w:type="dxa"/>
          </w:tcPr>
          <w:p w:rsidR="00904380" w:rsidRPr="0082395C" w:rsidRDefault="00904380" w:rsidP="0092682A">
            <w:pPr>
              <w:rPr>
                <w:sz w:val="20"/>
                <w:szCs w:val="20"/>
              </w:rPr>
            </w:pPr>
            <w:r w:rsidRPr="0082395C">
              <w:rPr>
                <w:sz w:val="20"/>
                <w:szCs w:val="20"/>
              </w:rPr>
              <w:t>50%</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10 m</w:t>
            </w: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Lund (2000)</w:t>
            </w:r>
          </w:p>
        </w:tc>
      </w:tr>
      <w:tr w:rsidR="00904380" w:rsidRPr="00C53084" w:rsidTr="0092682A">
        <w:tc>
          <w:tcPr>
            <w:tcW w:w="1129" w:type="dxa"/>
            <w:tcBorders>
              <w:bottom w:val="nil"/>
            </w:tcBorders>
          </w:tcPr>
          <w:p w:rsidR="00904380" w:rsidRPr="00E46BE4" w:rsidRDefault="00904380" w:rsidP="0092682A">
            <w:pPr>
              <w:rPr>
                <w:sz w:val="20"/>
                <w:szCs w:val="20"/>
              </w:rPr>
            </w:pPr>
            <w:r w:rsidRPr="00E46BE4">
              <w:rPr>
                <w:sz w:val="20"/>
                <w:szCs w:val="20"/>
              </w:rPr>
              <w:t>Argentine</w:t>
            </w:r>
          </w:p>
        </w:tc>
        <w:tc>
          <w:tcPr>
            <w:tcW w:w="851" w:type="dxa"/>
            <w:tcBorders>
              <w:bottom w:val="nil"/>
            </w:tcBorders>
          </w:tcPr>
          <w:p w:rsidR="00904380" w:rsidRPr="00E46BE4" w:rsidRDefault="00904380" w:rsidP="0092682A">
            <w:pPr>
              <w:rPr>
                <w:sz w:val="20"/>
                <w:szCs w:val="20"/>
              </w:rPr>
            </w:pPr>
          </w:p>
        </w:tc>
        <w:tc>
          <w:tcPr>
            <w:tcW w:w="850" w:type="dxa"/>
            <w:tcBorders>
              <w:bottom w:val="nil"/>
            </w:tcBorders>
          </w:tcPr>
          <w:p w:rsidR="00904380" w:rsidRPr="00E46BE4" w:rsidRDefault="00904380" w:rsidP="0092682A">
            <w:pPr>
              <w:rPr>
                <w:sz w:val="20"/>
                <w:szCs w:val="20"/>
              </w:rPr>
            </w:pPr>
          </w:p>
        </w:tc>
        <w:tc>
          <w:tcPr>
            <w:tcW w:w="1134" w:type="dxa"/>
            <w:tcBorders>
              <w:bottom w:val="nil"/>
            </w:tcBorders>
          </w:tcPr>
          <w:p w:rsidR="00904380" w:rsidRPr="00E46BE4" w:rsidRDefault="00904380" w:rsidP="0092682A">
            <w:pPr>
              <w:rPr>
                <w:sz w:val="20"/>
                <w:szCs w:val="20"/>
              </w:rPr>
            </w:pPr>
            <w:r w:rsidRPr="00E46BE4">
              <w:rPr>
                <w:sz w:val="20"/>
                <w:szCs w:val="20"/>
              </w:rPr>
              <w:t>20%</w:t>
            </w:r>
          </w:p>
        </w:tc>
        <w:tc>
          <w:tcPr>
            <w:tcW w:w="1134" w:type="dxa"/>
            <w:tcBorders>
              <w:bottom w:val="nil"/>
            </w:tcBorders>
          </w:tcPr>
          <w:p w:rsidR="00904380" w:rsidRPr="00E46BE4" w:rsidRDefault="00904380" w:rsidP="0092682A">
            <w:pPr>
              <w:rPr>
                <w:sz w:val="20"/>
                <w:szCs w:val="20"/>
              </w:rPr>
            </w:pPr>
            <w:r w:rsidRPr="00E46BE4">
              <w:rPr>
                <w:sz w:val="20"/>
                <w:szCs w:val="20"/>
              </w:rPr>
              <w:t>7 m</w:t>
            </w:r>
          </w:p>
        </w:tc>
        <w:tc>
          <w:tcPr>
            <w:tcW w:w="1134" w:type="dxa"/>
            <w:tcBorders>
              <w:bottom w:val="nil"/>
            </w:tcBorders>
          </w:tcPr>
          <w:p w:rsidR="00904380" w:rsidRPr="00E46BE4" w:rsidRDefault="00904380" w:rsidP="0092682A">
            <w:pPr>
              <w:rPr>
                <w:sz w:val="20"/>
                <w:szCs w:val="20"/>
              </w:rPr>
            </w:pPr>
          </w:p>
        </w:tc>
        <w:tc>
          <w:tcPr>
            <w:tcW w:w="1134" w:type="dxa"/>
            <w:tcBorders>
              <w:bottom w:val="nil"/>
            </w:tcBorders>
          </w:tcPr>
          <w:p w:rsidR="00904380" w:rsidRPr="00E46BE4" w:rsidRDefault="00904380" w:rsidP="0092682A">
            <w:pPr>
              <w:rPr>
                <w:sz w:val="20"/>
                <w:szCs w:val="20"/>
              </w:rPr>
            </w:pPr>
          </w:p>
        </w:tc>
        <w:tc>
          <w:tcPr>
            <w:tcW w:w="1276" w:type="dxa"/>
            <w:tcBorders>
              <w:bottom w:val="nil"/>
            </w:tcBorders>
          </w:tcPr>
          <w:p w:rsidR="00904380" w:rsidRPr="00E46BE4" w:rsidRDefault="00904380" w:rsidP="0092682A">
            <w:pPr>
              <w:rPr>
                <w:sz w:val="20"/>
                <w:szCs w:val="20"/>
              </w:rPr>
            </w:pPr>
          </w:p>
        </w:tc>
        <w:tc>
          <w:tcPr>
            <w:tcW w:w="1134" w:type="dxa"/>
            <w:tcBorders>
              <w:bottom w:val="nil"/>
            </w:tcBorders>
          </w:tcPr>
          <w:p w:rsidR="00904380" w:rsidRPr="00E46BE4" w:rsidRDefault="00904380" w:rsidP="0092682A">
            <w:pPr>
              <w:jc w:val="center"/>
              <w:rPr>
                <w:sz w:val="20"/>
                <w:szCs w:val="20"/>
              </w:rPr>
            </w:pPr>
          </w:p>
          <w:p w:rsidR="00904380" w:rsidRPr="00E46BE4" w:rsidRDefault="00904380" w:rsidP="0092682A">
            <w:pPr>
              <w:jc w:val="center"/>
              <w:rPr>
                <w:sz w:val="20"/>
                <w:szCs w:val="20"/>
              </w:rPr>
            </w:pPr>
          </w:p>
          <w:p w:rsidR="00904380" w:rsidRPr="00E46BE4" w:rsidRDefault="00904380" w:rsidP="0092682A">
            <w:pPr>
              <w:jc w:val="center"/>
              <w:rPr>
                <w:sz w:val="20"/>
                <w:szCs w:val="20"/>
              </w:rPr>
            </w:pPr>
          </w:p>
          <w:p w:rsidR="00904380" w:rsidRPr="00E46BE4" w:rsidRDefault="00904380" w:rsidP="0092682A">
            <w:pPr>
              <w:jc w:val="center"/>
              <w:rPr>
                <w:sz w:val="20"/>
                <w:szCs w:val="20"/>
              </w:rPr>
            </w:pPr>
          </w:p>
          <w:p w:rsidR="00904380" w:rsidRPr="00E46BE4" w:rsidRDefault="00904380" w:rsidP="0092682A">
            <w:pPr>
              <w:jc w:val="center"/>
              <w:rPr>
                <w:sz w:val="20"/>
                <w:szCs w:val="20"/>
              </w:rPr>
            </w:pPr>
          </w:p>
          <w:p w:rsidR="00904380" w:rsidRPr="00E46BE4" w:rsidRDefault="00904380" w:rsidP="0092682A">
            <w:pPr>
              <w:jc w:val="center"/>
              <w:rPr>
                <w:sz w:val="20"/>
                <w:szCs w:val="20"/>
              </w:rPr>
            </w:pPr>
          </w:p>
          <w:p w:rsidR="00904380" w:rsidRPr="00E46BE4" w:rsidRDefault="00904380" w:rsidP="0092682A">
            <w:pPr>
              <w:jc w:val="center"/>
              <w:rPr>
                <w:sz w:val="20"/>
                <w:szCs w:val="20"/>
              </w:rPr>
            </w:pPr>
          </w:p>
          <w:p w:rsidR="00904380" w:rsidRPr="00E46BE4" w:rsidRDefault="00904380" w:rsidP="0092682A">
            <w:pPr>
              <w:rPr>
                <w:sz w:val="20"/>
                <w:szCs w:val="20"/>
              </w:rPr>
            </w:pPr>
          </w:p>
        </w:tc>
        <w:tc>
          <w:tcPr>
            <w:tcW w:w="4820" w:type="dxa"/>
            <w:tcBorders>
              <w:bottom w:val="nil"/>
            </w:tcBorders>
          </w:tcPr>
          <w:p w:rsidR="00904380" w:rsidRPr="00E46BE4" w:rsidRDefault="00904380" w:rsidP="0092682A">
            <w:pPr>
              <w:rPr>
                <w:sz w:val="20"/>
                <w:szCs w:val="20"/>
              </w:rPr>
            </w:pPr>
            <w:proofErr w:type="spellStart"/>
            <w:r w:rsidRPr="00E46BE4">
              <w:rPr>
                <w:sz w:val="20"/>
                <w:szCs w:val="20"/>
              </w:rPr>
              <w:t>Tierras</w:t>
            </w:r>
            <w:proofErr w:type="spellEnd"/>
            <w:r w:rsidRPr="00E46BE4">
              <w:rPr>
                <w:sz w:val="20"/>
                <w:szCs w:val="20"/>
              </w:rPr>
              <w:t xml:space="preserve"> </w:t>
            </w:r>
            <w:proofErr w:type="spellStart"/>
            <w:r w:rsidRPr="00E46BE4">
              <w:rPr>
                <w:sz w:val="20"/>
                <w:szCs w:val="20"/>
              </w:rPr>
              <w:t>forestales</w:t>
            </w:r>
            <w:proofErr w:type="spellEnd"/>
            <w:r w:rsidRPr="00E46BE4">
              <w:rPr>
                <w:sz w:val="20"/>
                <w:szCs w:val="20"/>
              </w:rPr>
              <w:t xml:space="preserve"> </w:t>
            </w:r>
          </w:p>
          <w:p w:rsidR="00904380" w:rsidRPr="00E46BE4" w:rsidRDefault="00904380" w:rsidP="0092682A">
            <w:pPr>
              <w:rPr>
                <w:sz w:val="20"/>
                <w:szCs w:val="20"/>
              </w:rPr>
            </w:pPr>
            <w:proofErr w:type="spellStart"/>
            <w:r w:rsidRPr="00E46BE4">
              <w:rPr>
                <w:sz w:val="20"/>
                <w:szCs w:val="20"/>
              </w:rPr>
              <w:t>Other</w:t>
            </w:r>
            <w:proofErr w:type="spellEnd"/>
            <w:r w:rsidRPr="00E46BE4">
              <w:rPr>
                <w:sz w:val="20"/>
                <w:szCs w:val="20"/>
              </w:rPr>
              <w:t xml:space="preserve"> </w:t>
            </w:r>
            <w:proofErr w:type="spellStart"/>
            <w:r w:rsidRPr="00E46BE4">
              <w:rPr>
                <w:sz w:val="20"/>
                <w:szCs w:val="20"/>
              </w:rPr>
              <w:t>tierras</w:t>
            </w:r>
            <w:proofErr w:type="spellEnd"/>
            <w:r w:rsidRPr="00E46BE4">
              <w:rPr>
                <w:sz w:val="20"/>
                <w:szCs w:val="20"/>
              </w:rPr>
              <w:t xml:space="preserve"> </w:t>
            </w:r>
            <w:proofErr w:type="spellStart"/>
            <w:r w:rsidRPr="00E46BE4">
              <w:rPr>
                <w:sz w:val="20"/>
                <w:szCs w:val="20"/>
              </w:rPr>
              <w:t>forestales</w:t>
            </w:r>
            <w:proofErr w:type="spellEnd"/>
            <w:r w:rsidRPr="00E46BE4">
              <w:rPr>
                <w:sz w:val="20"/>
                <w:szCs w:val="20"/>
              </w:rPr>
              <w:t xml:space="preserve">, dont formation arbustive </w:t>
            </w:r>
          </w:p>
          <w:p w:rsidR="00904380" w:rsidRPr="00E46BE4" w:rsidRDefault="00904380" w:rsidP="0092682A">
            <w:pPr>
              <w:rPr>
                <w:sz w:val="20"/>
                <w:szCs w:val="20"/>
              </w:rPr>
            </w:pPr>
            <w:r w:rsidRPr="00E46BE4">
              <w:rPr>
                <w:sz w:val="20"/>
                <w:szCs w:val="20"/>
              </w:rPr>
              <w:t xml:space="preserve">Se </w:t>
            </w:r>
            <w:proofErr w:type="spellStart"/>
            <w:r w:rsidRPr="00E46BE4">
              <w:rPr>
                <w:sz w:val="20"/>
                <w:szCs w:val="20"/>
              </w:rPr>
              <w:t>incluyen</w:t>
            </w:r>
            <w:proofErr w:type="spellEnd"/>
            <w:r w:rsidRPr="00E46BE4">
              <w:rPr>
                <w:sz w:val="20"/>
                <w:szCs w:val="20"/>
              </w:rPr>
              <w:t xml:space="preserve"> </w:t>
            </w:r>
            <w:proofErr w:type="spellStart"/>
            <w:r w:rsidRPr="00E46BE4">
              <w:rPr>
                <w:sz w:val="20"/>
                <w:szCs w:val="20"/>
              </w:rPr>
              <w:t>palmares</w:t>
            </w:r>
            <w:proofErr w:type="spellEnd"/>
            <w:r w:rsidRPr="00E46BE4">
              <w:rPr>
                <w:sz w:val="20"/>
                <w:szCs w:val="20"/>
              </w:rPr>
              <w:t xml:space="preserve">, </w:t>
            </w:r>
            <w:proofErr w:type="spellStart"/>
            <w:r w:rsidRPr="00E46BE4">
              <w:rPr>
                <w:sz w:val="20"/>
                <w:szCs w:val="20"/>
              </w:rPr>
              <w:t>bosques</w:t>
            </w:r>
            <w:proofErr w:type="spellEnd"/>
            <w:r w:rsidRPr="00E46BE4">
              <w:rPr>
                <w:sz w:val="20"/>
                <w:szCs w:val="20"/>
              </w:rPr>
              <w:t xml:space="preserve"> en </w:t>
            </w:r>
            <w:proofErr w:type="spellStart"/>
            <w:r w:rsidRPr="00E46BE4">
              <w:rPr>
                <w:sz w:val="20"/>
                <w:szCs w:val="20"/>
              </w:rPr>
              <w:t>galería</w:t>
            </w:r>
            <w:proofErr w:type="spellEnd"/>
            <w:r w:rsidRPr="00E46BE4">
              <w:rPr>
                <w:sz w:val="20"/>
                <w:szCs w:val="20"/>
              </w:rPr>
              <w:t xml:space="preserve"> y </w:t>
            </w:r>
            <w:proofErr w:type="spellStart"/>
            <w:r w:rsidRPr="00E46BE4">
              <w:rPr>
                <w:sz w:val="20"/>
                <w:szCs w:val="20"/>
              </w:rPr>
              <w:t>cañaverales</w:t>
            </w:r>
            <w:proofErr w:type="spellEnd"/>
            <w:r w:rsidRPr="00E46BE4">
              <w:rPr>
                <w:sz w:val="20"/>
                <w:szCs w:val="20"/>
              </w:rPr>
              <w:t xml:space="preserve"> - Adapté de la définition de la FAO au cas de l’Argentine (</w:t>
            </w:r>
            <w:proofErr w:type="spellStart"/>
            <w:r w:rsidRPr="00E46BE4">
              <w:rPr>
                <w:sz w:val="20"/>
                <w:szCs w:val="20"/>
              </w:rPr>
              <w:t>Ley</w:t>
            </w:r>
            <w:proofErr w:type="spellEnd"/>
            <w:r w:rsidRPr="00E46BE4">
              <w:rPr>
                <w:sz w:val="20"/>
                <w:szCs w:val="20"/>
              </w:rPr>
              <w:t xml:space="preserve"> 26.331 de 2007)</w:t>
            </w:r>
          </w:p>
        </w:tc>
      </w:tr>
      <w:tr w:rsidR="00904380" w:rsidRPr="006852F2" w:rsidTr="0092682A">
        <w:tc>
          <w:tcPr>
            <w:tcW w:w="1129" w:type="dxa"/>
            <w:tcBorders>
              <w:top w:val="nil"/>
            </w:tcBorders>
          </w:tcPr>
          <w:p w:rsidR="00904380" w:rsidRPr="0082395C" w:rsidRDefault="00904380" w:rsidP="0092682A">
            <w:pPr>
              <w:rPr>
                <w:sz w:val="20"/>
                <w:szCs w:val="20"/>
              </w:rPr>
            </w:pPr>
          </w:p>
        </w:tc>
        <w:tc>
          <w:tcPr>
            <w:tcW w:w="851" w:type="dxa"/>
            <w:tcBorders>
              <w:top w:val="nil"/>
            </w:tcBorders>
          </w:tcPr>
          <w:p w:rsidR="00904380" w:rsidRPr="00E46BE4" w:rsidRDefault="00904380" w:rsidP="0092682A">
            <w:pPr>
              <w:rPr>
                <w:sz w:val="20"/>
                <w:szCs w:val="20"/>
              </w:rPr>
            </w:pPr>
          </w:p>
        </w:tc>
        <w:tc>
          <w:tcPr>
            <w:tcW w:w="850" w:type="dxa"/>
            <w:tcBorders>
              <w:top w:val="nil"/>
            </w:tcBorders>
          </w:tcPr>
          <w:p w:rsidR="00904380" w:rsidRPr="00E46BE4" w:rsidRDefault="00904380" w:rsidP="0092682A">
            <w:pPr>
              <w:rPr>
                <w:sz w:val="20"/>
                <w:szCs w:val="20"/>
              </w:rPr>
            </w:pPr>
          </w:p>
        </w:tc>
        <w:tc>
          <w:tcPr>
            <w:tcW w:w="1134" w:type="dxa"/>
            <w:tcBorders>
              <w:top w:val="nil"/>
            </w:tcBorders>
          </w:tcPr>
          <w:p w:rsidR="00904380" w:rsidRPr="00E46BE4" w:rsidRDefault="00904380" w:rsidP="0092682A">
            <w:pPr>
              <w:rPr>
                <w:sz w:val="20"/>
                <w:szCs w:val="20"/>
              </w:rPr>
            </w:pPr>
            <w:r w:rsidRPr="00E46BE4">
              <w:rPr>
                <w:sz w:val="20"/>
                <w:szCs w:val="20"/>
              </w:rPr>
              <w:t>5-20%</w:t>
            </w:r>
          </w:p>
          <w:p w:rsidR="00904380" w:rsidRPr="00E46BE4" w:rsidRDefault="00904380" w:rsidP="0092682A">
            <w:pPr>
              <w:rPr>
                <w:sz w:val="20"/>
                <w:szCs w:val="20"/>
              </w:rPr>
            </w:pPr>
            <w:r w:rsidRPr="00E46BE4">
              <w:rPr>
                <w:sz w:val="20"/>
                <w:szCs w:val="20"/>
              </w:rPr>
              <w:t>20%</w:t>
            </w:r>
          </w:p>
          <w:p w:rsidR="00904380" w:rsidRPr="00E46BE4" w:rsidRDefault="00904380" w:rsidP="0092682A">
            <w:pPr>
              <w:rPr>
                <w:sz w:val="20"/>
                <w:szCs w:val="20"/>
              </w:rPr>
            </w:pPr>
            <w:r w:rsidRPr="00E46BE4">
              <w:rPr>
                <w:sz w:val="20"/>
                <w:szCs w:val="20"/>
              </w:rPr>
              <w:t>20%</w:t>
            </w:r>
          </w:p>
        </w:tc>
        <w:tc>
          <w:tcPr>
            <w:tcW w:w="1134" w:type="dxa"/>
            <w:tcBorders>
              <w:top w:val="nil"/>
            </w:tcBorders>
          </w:tcPr>
          <w:p w:rsidR="00904380" w:rsidRPr="00E46BE4" w:rsidRDefault="00904380" w:rsidP="0092682A">
            <w:pPr>
              <w:rPr>
                <w:sz w:val="20"/>
                <w:szCs w:val="20"/>
              </w:rPr>
            </w:pPr>
            <w:r w:rsidRPr="00E46BE4">
              <w:rPr>
                <w:sz w:val="20"/>
                <w:szCs w:val="20"/>
              </w:rPr>
              <w:t>7 m</w:t>
            </w:r>
          </w:p>
          <w:p w:rsidR="00904380" w:rsidRPr="00E46BE4" w:rsidRDefault="00904380" w:rsidP="0092682A">
            <w:pPr>
              <w:rPr>
                <w:sz w:val="20"/>
                <w:szCs w:val="20"/>
              </w:rPr>
            </w:pPr>
            <w:r w:rsidRPr="00E46BE4">
              <w:rPr>
                <w:sz w:val="20"/>
                <w:szCs w:val="20"/>
              </w:rPr>
              <w:t>&lt; 7 m</w:t>
            </w:r>
          </w:p>
          <w:p w:rsidR="00904380" w:rsidRPr="00E46BE4" w:rsidRDefault="00904380" w:rsidP="0092682A">
            <w:pPr>
              <w:rPr>
                <w:sz w:val="20"/>
                <w:szCs w:val="20"/>
              </w:rPr>
            </w:pPr>
            <w:r w:rsidRPr="00E46BE4">
              <w:rPr>
                <w:sz w:val="20"/>
                <w:szCs w:val="20"/>
              </w:rPr>
              <w:t>&gt;= 0,5 m</w:t>
            </w:r>
          </w:p>
        </w:tc>
        <w:tc>
          <w:tcPr>
            <w:tcW w:w="1134" w:type="dxa"/>
            <w:tcBorders>
              <w:top w:val="nil"/>
            </w:tcBorders>
          </w:tcPr>
          <w:p w:rsidR="00904380" w:rsidRPr="00E46BE4" w:rsidRDefault="00904380" w:rsidP="0092682A">
            <w:pPr>
              <w:rPr>
                <w:sz w:val="20"/>
                <w:szCs w:val="20"/>
              </w:rPr>
            </w:pPr>
          </w:p>
        </w:tc>
        <w:tc>
          <w:tcPr>
            <w:tcW w:w="1134" w:type="dxa"/>
            <w:tcBorders>
              <w:top w:val="nil"/>
            </w:tcBorders>
          </w:tcPr>
          <w:p w:rsidR="00904380" w:rsidRPr="00E46BE4" w:rsidRDefault="00904380" w:rsidP="0092682A">
            <w:pPr>
              <w:rPr>
                <w:sz w:val="20"/>
                <w:szCs w:val="20"/>
              </w:rPr>
            </w:pPr>
          </w:p>
        </w:tc>
        <w:tc>
          <w:tcPr>
            <w:tcW w:w="1276" w:type="dxa"/>
            <w:tcBorders>
              <w:top w:val="nil"/>
            </w:tcBorders>
          </w:tcPr>
          <w:p w:rsidR="00904380" w:rsidRPr="00E46BE4" w:rsidRDefault="00904380" w:rsidP="0092682A">
            <w:pPr>
              <w:rPr>
                <w:sz w:val="20"/>
                <w:szCs w:val="20"/>
              </w:rPr>
            </w:pPr>
          </w:p>
        </w:tc>
        <w:tc>
          <w:tcPr>
            <w:tcW w:w="1134" w:type="dxa"/>
            <w:tcBorders>
              <w:top w:val="nil"/>
            </w:tcBorders>
          </w:tcPr>
          <w:p w:rsidR="00904380" w:rsidRPr="00E46BE4" w:rsidRDefault="00904380" w:rsidP="0092682A">
            <w:pPr>
              <w:rPr>
                <w:sz w:val="20"/>
                <w:szCs w:val="20"/>
              </w:rPr>
            </w:pPr>
            <w:r w:rsidRPr="00E46BE4">
              <w:rPr>
                <w:sz w:val="20"/>
                <w:szCs w:val="20"/>
              </w:rPr>
              <w:t>1990-2016</w:t>
            </w:r>
          </w:p>
        </w:tc>
        <w:tc>
          <w:tcPr>
            <w:tcW w:w="4820" w:type="dxa"/>
            <w:tcBorders>
              <w:top w:val="nil"/>
            </w:tcBorders>
          </w:tcPr>
          <w:p w:rsidR="00904380" w:rsidRPr="00E46BE4" w:rsidRDefault="00904380" w:rsidP="0092682A">
            <w:pPr>
              <w:rPr>
                <w:sz w:val="20"/>
                <w:szCs w:val="20"/>
                <w:lang w:val="es-419"/>
              </w:rPr>
            </w:pPr>
            <w:r w:rsidRPr="00E46BE4">
              <w:rPr>
                <w:sz w:val="20"/>
                <w:szCs w:val="20"/>
                <w:lang w:val="es-419"/>
              </w:rPr>
              <w:t xml:space="preserve">NIVEL DE REFERENCIA DE EMISIONES FORESTALES DE LA REPÚBLICA ARGENTINA - Para pago por resultados de REDD+ bajo la Convención Marco de las Naciones Unidas sobre el Cambio Climático. </w:t>
            </w:r>
          </w:p>
          <w:p w:rsidR="00904380" w:rsidRPr="009C3DC4" w:rsidRDefault="001F3F6F" w:rsidP="0092682A">
            <w:pPr>
              <w:rPr>
                <w:color w:val="FF0000"/>
                <w:sz w:val="20"/>
                <w:szCs w:val="20"/>
                <w:lang w:val="es-419"/>
              </w:rPr>
            </w:pPr>
            <w:hyperlink r:id="rId6" w:history="1">
              <w:r w:rsidR="00904380" w:rsidRPr="009C3DC4">
                <w:rPr>
                  <w:rStyle w:val="Lienhypertexte"/>
                  <w:sz w:val="20"/>
                  <w:szCs w:val="20"/>
                  <w:lang w:val="es-419"/>
                </w:rPr>
                <w:t>https://redd.unfccc.int/files/2019_nref_argentina_resubmission_oct_final.pdf</w:t>
              </w:r>
            </w:hyperlink>
          </w:p>
        </w:tc>
      </w:tr>
      <w:tr w:rsidR="00904380" w:rsidRPr="0082395C" w:rsidTr="0092682A">
        <w:tc>
          <w:tcPr>
            <w:tcW w:w="1129" w:type="dxa"/>
          </w:tcPr>
          <w:p w:rsidR="00904380" w:rsidRPr="0082395C" w:rsidRDefault="00904380" w:rsidP="0092682A">
            <w:pPr>
              <w:rPr>
                <w:sz w:val="20"/>
                <w:szCs w:val="20"/>
              </w:rPr>
            </w:pPr>
            <w:r w:rsidRPr="0082395C">
              <w:rPr>
                <w:sz w:val="20"/>
                <w:szCs w:val="20"/>
              </w:rPr>
              <w:t>Australie</w:t>
            </w:r>
          </w:p>
        </w:tc>
        <w:tc>
          <w:tcPr>
            <w:tcW w:w="851" w:type="dxa"/>
          </w:tcPr>
          <w:p w:rsidR="00904380" w:rsidRPr="0082395C" w:rsidRDefault="00904380" w:rsidP="0092682A">
            <w:pPr>
              <w:rPr>
                <w:sz w:val="20"/>
                <w:szCs w:val="20"/>
              </w:rPr>
            </w:pPr>
            <w:r w:rsidRPr="0082395C">
              <w:rPr>
                <w:sz w:val="20"/>
                <w:szCs w:val="20"/>
              </w:rPr>
              <w:t>Use</w:t>
            </w:r>
          </w:p>
        </w:tc>
        <w:tc>
          <w:tcPr>
            <w:tcW w:w="850"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30%</w:t>
            </w:r>
          </w:p>
        </w:tc>
        <w:tc>
          <w:tcPr>
            <w:tcW w:w="1134" w:type="dxa"/>
          </w:tcPr>
          <w:p w:rsidR="00904380" w:rsidRPr="0082395C" w:rsidRDefault="00904380" w:rsidP="0092682A">
            <w:pPr>
              <w:rPr>
                <w:sz w:val="20"/>
                <w:szCs w:val="20"/>
              </w:rPr>
            </w:pPr>
            <w:r w:rsidRPr="0082395C">
              <w:rPr>
                <w:sz w:val="20"/>
                <w:szCs w:val="20"/>
              </w:rPr>
              <w:t>5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Lund (2000)</w:t>
            </w:r>
          </w:p>
        </w:tc>
      </w:tr>
      <w:tr w:rsidR="00904380" w:rsidRPr="0082395C" w:rsidTr="0092682A">
        <w:tc>
          <w:tcPr>
            <w:tcW w:w="1129" w:type="dxa"/>
          </w:tcPr>
          <w:p w:rsidR="00904380" w:rsidRPr="0082395C" w:rsidRDefault="00904380" w:rsidP="0092682A">
            <w:pPr>
              <w:rPr>
                <w:sz w:val="20"/>
                <w:szCs w:val="20"/>
              </w:rPr>
            </w:pPr>
            <w:r w:rsidRPr="0082395C">
              <w:rPr>
                <w:sz w:val="20"/>
                <w:szCs w:val="20"/>
              </w:rPr>
              <w:t>Autriche</w:t>
            </w:r>
          </w:p>
        </w:tc>
        <w:tc>
          <w:tcPr>
            <w:tcW w:w="851" w:type="dxa"/>
          </w:tcPr>
          <w:p w:rsidR="00904380" w:rsidRPr="0082395C" w:rsidRDefault="00904380" w:rsidP="0092682A">
            <w:pPr>
              <w:rPr>
                <w:sz w:val="20"/>
                <w:szCs w:val="20"/>
              </w:rPr>
            </w:pPr>
            <w:r w:rsidRPr="0082395C">
              <w:rPr>
                <w:sz w:val="20"/>
                <w:szCs w:val="20"/>
              </w:rPr>
              <w:t>Use</w:t>
            </w:r>
          </w:p>
        </w:tc>
        <w:tc>
          <w:tcPr>
            <w:tcW w:w="850" w:type="dxa"/>
          </w:tcPr>
          <w:p w:rsidR="00904380" w:rsidRPr="0082395C" w:rsidRDefault="00904380" w:rsidP="0092682A">
            <w:pPr>
              <w:rPr>
                <w:sz w:val="20"/>
                <w:szCs w:val="20"/>
              </w:rPr>
            </w:pPr>
            <w:r w:rsidRPr="0082395C">
              <w:rPr>
                <w:sz w:val="20"/>
                <w:szCs w:val="20"/>
              </w:rPr>
              <w:t>0,1 ha</w:t>
            </w:r>
          </w:p>
        </w:tc>
        <w:tc>
          <w:tcPr>
            <w:tcW w:w="1134" w:type="dxa"/>
          </w:tcPr>
          <w:p w:rsidR="00904380" w:rsidRPr="0082395C" w:rsidRDefault="00904380" w:rsidP="0092682A">
            <w:pPr>
              <w:rPr>
                <w:sz w:val="20"/>
                <w:szCs w:val="20"/>
              </w:rPr>
            </w:pPr>
            <w:r w:rsidRPr="0082395C">
              <w:rPr>
                <w:sz w:val="20"/>
                <w:szCs w:val="20"/>
              </w:rPr>
              <w:t>30%</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10 m</w:t>
            </w: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Lund (2000)</w:t>
            </w:r>
          </w:p>
        </w:tc>
      </w:tr>
      <w:tr w:rsidR="00904380" w:rsidRPr="006852F2" w:rsidTr="0092682A">
        <w:tc>
          <w:tcPr>
            <w:tcW w:w="1129" w:type="dxa"/>
          </w:tcPr>
          <w:p w:rsidR="00904380" w:rsidRPr="00E46BE4" w:rsidRDefault="00904380" w:rsidP="0092682A">
            <w:pPr>
              <w:rPr>
                <w:sz w:val="18"/>
                <w:szCs w:val="18"/>
              </w:rPr>
            </w:pPr>
            <w:r w:rsidRPr="00E46BE4">
              <w:rPr>
                <w:sz w:val="18"/>
                <w:szCs w:val="18"/>
              </w:rPr>
              <w:t>Bangladesh</w:t>
            </w:r>
          </w:p>
        </w:tc>
        <w:tc>
          <w:tcPr>
            <w:tcW w:w="851" w:type="dxa"/>
          </w:tcPr>
          <w:p w:rsidR="00904380" w:rsidRPr="00E46BE4" w:rsidRDefault="00904380" w:rsidP="0092682A">
            <w:pPr>
              <w:rPr>
                <w:sz w:val="18"/>
                <w:szCs w:val="18"/>
              </w:rPr>
            </w:pPr>
            <w:r w:rsidRPr="00E46BE4">
              <w:rPr>
                <w:sz w:val="18"/>
                <w:szCs w:val="18"/>
              </w:rPr>
              <w:t>Inconnu</w:t>
            </w:r>
          </w:p>
        </w:tc>
        <w:tc>
          <w:tcPr>
            <w:tcW w:w="850" w:type="dxa"/>
          </w:tcPr>
          <w:p w:rsidR="00904380" w:rsidRPr="00E46BE4" w:rsidRDefault="00904380" w:rsidP="0092682A">
            <w:pPr>
              <w:rPr>
                <w:sz w:val="20"/>
                <w:szCs w:val="20"/>
              </w:rPr>
            </w:pPr>
          </w:p>
          <w:p w:rsidR="00904380" w:rsidRPr="00E46BE4" w:rsidRDefault="00904380" w:rsidP="0092682A">
            <w:pPr>
              <w:rPr>
                <w:sz w:val="20"/>
                <w:szCs w:val="20"/>
              </w:rPr>
            </w:pPr>
          </w:p>
          <w:p w:rsidR="00904380" w:rsidRPr="00E46BE4" w:rsidRDefault="00904380" w:rsidP="0092682A">
            <w:pPr>
              <w:rPr>
                <w:sz w:val="20"/>
                <w:szCs w:val="20"/>
              </w:rPr>
            </w:pPr>
          </w:p>
          <w:p w:rsidR="00904380" w:rsidRPr="00E46BE4" w:rsidRDefault="00904380" w:rsidP="0092682A">
            <w:pPr>
              <w:rPr>
                <w:sz w:val="20"/>
                <w:szCs w:val="20"/>
              </w:rPr>
            </w:pPr>
            <w:r w:rsidRPr="00E46BE4">
              <w:rPr>
                <w:sz w:val="20"/>
                <w:szCs w:val="20"/>
              </w:rPr>
              <w:t>0,5 ha</w:t>
            </w:r>
          </w:p>
        </w:tc>
        <w:tc>
          <w:tcPr>
            <w:tcW w:w="1134" w:type="dxa"/>
          </w:tcPr>
          <w:p w:rsidR="00904380" w:rsidRPr="00E46BE4" w:rsidRDefault="00904380" w:rsidP="0092682A">
            <w:pPr>
              <w:rPr>
                <w:sz w:val="20"/>
                <w:szCs w:val="20"/>
              </w:rPr>
            </w:pPr>
          </w:p>
          <w:p w:rsidR="00904380" w:rsidRPr="00E46BE4" w:rsidRDefault="00904380" w:rsidP="0092682A">
            <w:pPr>
              <w:rPr>
                <w:sz w:val="20"/>
                <w:szCs w:val="20"/>
              </w:rPr>
            </w:pPr>
          </w:p>
          <w:p w:rsidR="00904380" w:rsidRPr="00E46BE4" w:rsidRDefault="00904380" w:rsidP="0092682A">
            <w:pPr>
              <w:rPr>
                <w:sz w:val="20"/>
                <w:szCs w:val="20"/>
              </w:rPr>
            </w:pPr>
          </w:p>
          <w:p w:rsidR="00904380" w:rsidRPr="00E46BE4" w:rsidRDefault="00904380" w:rsidP="0092682A">
            <w:pPr>
              <w:rPr>
                <w:sz w:val="20"/>
                <w:szCs w:val="20"/>
              </w:rPr>
            </w:pPr>
            <w:r w:rsidRPr="00E46BE4">
              <w:rPr>
                <w:sz w:val="20"/>
                <w:szCs w:val="20"/>
              </w:rPr>
              <w:t>10%</w:t>
            </w:r>
          </w:p>
        </w:tc>
        <w:tc>
          <w:tcPr>
            <w:tcW w:w="1134" w:type="dxa"/>
          </w:tcPr>
          <w:p w:rsidR="00904380" w:rsidRPr="00E46BE4" w:rsidRDefault="00904380" w:rsidP="0092682A">
            <w:pPr>
              <w:rPr>
                <w:sz w:val="20"/>
                <w:szCs w:val="20"/>
              </w:rPr>
            </w:pPr>
          </w:p>
          <w:p w:rsidR="00904380" w:rsidRPr="00E46BE4" w:rsidRDefault="00904380" w:rsidP="0092682A">
            <w:pPr>
              <w:rPr>
                <w:sz w:val="20"/>
                <w:szCs w:val="20"/>
              </w:rPr>
            </w:pPr>
          </w:p>
          <w:p w:rsidR="00904380" w:rsidRPr="00E46BE4" w:rsidRDefault="00904380" w:rsidP="0092682A">
            <w:pPr>
              <w:rPr>
                <w:sz w:val="20"/>
                <w:szCs w:val="20"/>
              </w:rPr>
            </w:pPr>
          </w:p>
          <w:p w:rsidR="00904380" w:rsidRPr="00E46BE4" w:rsidRDefault="00904380" w:rsidP="0092682A">
            <w:pPr>
              <w:rPr>
                <w:sz w:val="20"/>
                <w:szCs w:val="20"/>
              </w:rPr>
            </w:pPr>
            <w:r w:rsidRPr="00E46BE4">
              <w:rPr>
                <w:sz w:val="20"/>
                <w:szCs w:val="20"/>
              </w:rPr>
              <w:t>5 m (2 m pour les mangroves)</w:t>
            </w:r>
          </w:p>
        </w:tc>
        <w:tc>
          <w:tcPr>
            <w:tcW w:w="1134" w:type="dxa"/>
          </w:tcPr>
          <w:p w:rsidR="00904380" w:rsidRPr="00E46BE4" w:rsidRDefault="00904380" w:rsidP="0092682A">
            <w:pPr>
              <w:rPr>
                <w:sz w:val="20"/>
                <w:szCs w:val="20"/>
              </w:rPr>
            </w:pPr>
          </w:p>
        </w:tc>
        <w:tc>
          <w:tcPr>
            <w:tcW w:w="1134" w:type="dxa"/>
          </w:tcPr>
          <w:p w:rsidR="00904380" w:rsidRPr="00E46BE4" w:rsidRDefault="00904380" w:rsidP="0092682A">
            <w:pPr>
              <w:rPr>
                <w:sz w:val="20"/>
                <w:szCs w:val="20"/>
              </w:rPr>
            </w:pPr>
            <w:r w:rsidRPr="00E46BE4">
              <w:rPr>
                <w:sz w:val="20"/>
                <w:szCs w:val="20"/>
              </w:rPr>
              <w:t>In (out)</w:t>
            </w:r>
          </w:p>
        </w:tc>
        <w:tc>
          <w:tcPr>
            <w:tcW w:w="1276" w:type="dxa"/>
          </w:tcPr>
          <w:p w:rsidR="00904380" w:rsidRPr="00E46BE4" w:rsidRDefault="00904380" w:rsidP="0092682A">
            <w:pPr>
              <w:rPr>
                <w:sz w:val="20"/>
                <w:szCs w:val="20"/>
              </w:rPr>
            </w:pPr>
          </w:p>
        </w:tc>
        <w:tc>
          <w:tcPr>
            <w:tcW w:w="1134" w:type="dxa"/>
          </w:tcPr>
          <w:p w:rsidR="00904380" w:rsidRPr="00E46BE4" w:rsidRDefault="00904380" w:rsidP="0092682A">
            <w:pPr>
              <w:jc w:val="center"/>
              <w:rPr>
                <w:sz w:val="20"/>
                <w:szCs w:val="20"/>
              </w:rPr>
            </w:pPr>
          </w:p>
          <w:p w:rsidR="00904380" w:rsidRPr="00E46BE4" w:rsidRDefault="00904380" w:rsidP="0092682A">
            <w:pPr>
              <w:jc w:val="center"/>
              <w:rPr>
                <w:sz w:val="20"/>
                <w:szCs w:val="20"/>
              </w:rPr>
            </w:pPr>
          </w:p>
          <w:p w:rsidR="00904380" w:rsidRPr="00E46BE4" w:rsidRDefault="00904380" w:rsidP="0092682A">
            <w:pPr>
              <w:jc w:val="center"/>
              <w:rPr>
                <w:sz w:val="20"/>
                <w:szCs w:val="20"/>
              </w:rPr>
            </w:pPr>
          </w:p>
          <w:p w:rsidR="00904380" w:rsidRPr="00E46BE4" w:rsidRDefault="00904380" w:rsidP="0092682A">
            <w:pPr>
              <w:jc w:val="center"/>
              <w:rPr>
                <w:sz w:val="20"/>
                <w:szCs w:val="20"/>
              </w:rPr>
            </w:pPr>
            <w:r w:rsidRPr="00E46BE4">
              <w:rPr>
                <w:sz w:val="20"/>
                <w:szCs w:val="20"/>
              </w:rPr>
              <w:t>2000-2015</w:t>
            </w:r>
          </w:p>
        </w:tc>
        <w:tc>
          <w:tcPr>
            <w:tcW w:w="4820" w:type="dxa"/>
          </w:tcPr>
          <w:p w:rsidR="00904380" w:rsidRPr="00654359" w:rsidRDefault="00904380" w:rsidP="0092682A">
            <w:pPr>
              <w:jc w:val="both"/>
              <w:rPr>
                <w:sz w:val="20"/>
                <w:szCs w:val="20"/>
                <w:lang w:val="en-US"/>
              </w:rPr>
            </w:pPr>
            <w:r w:rsidRPr="00654359">
              <w:rPr>
                <w:sz w:val="20"/>
                <w:szCs w:val="20"/>
                <w:lang w:val="en-US"/>
              </w:rPr>
              <w:t xml:space="preserve">« Tree » includes palms, bamboos, stumps, </w:t>
            </w:r>
            <w:proofErr w:type="spellStart"/>
            <w:r w:rsidRPr="00654359">
              <w:rPr>
                <w:sz w:val="20"/>
                <w:szCs w:val="20"/>
                <w:lang w:val="en-US"/>
              </w:rPr>
              <w:t>brushwoods</w:t>
            </w:r>
            <w:proofErr w:type="spellEnd"/>
            <w:r w:rsidRPr="00654359">
              <w:rPr>
                <w:sz w:val="20"/>
                <w:szCs w:val="20"/>
                <w:lang w:val="en-US"/>
              </w:rPr>
              <w:t xml:space="preserve"> and canes. Lund (2000)</w:t>
            </w:r>
          </w:p>
          <w:p w:rsidR="00904380" w:rsidRPr="00654359" w:rsidRDefault="00904380" w:rsidP="0092682A">
            <w:pPr>
              <w:jc w:val="both"/>
              <w:rPr>
                <w:rFonts w:asciiTheme="majorHAnsi" w:eastAsiaTheme="majorEastAsia" w:hAnsiTheme="majorHAnsi" w:cstheme="majorBidi"/>
                <w:color w:val="243F60" w:themeColor="accent1" w:themeShade="7F"/>
                <w:sz w:val="20"/>
                <w:szCs w:val="20"/>
                <w:lang w:val="en-US"/>
              </w:rPr>
            </w:pPr>
          </w:p>
          <w:p w:rsidR="00904380" w:rsidRPr="00654359" w:rsidRDefault="00904380" w:rsidP="0092682A">
            <w:pPr>
              <w:jc w:val="both"/>
              <w:rPr>
                <w:sz w:val="20"/>
                <w:szCs w:val="20"/>
                <w:lang w:val="en-US"/>
              </w:rPr>
            </w:pPr>
            <w:r w:rsidRPr="00E46BE4">
              <w:rPr>
                <w:sz w:val="20"/>
                <w:szCs w:val="20"/>
                <w:lang w:val="en-US"/>
              </w:rPr>
              <w:t xml:space="preserve">“Land spanning more than 0.5 hectares with trees higher than 5 meters (exception  </w:t>
            </w:r>
            <w:proofErr w:type="spellStart"/>
            <w:r w:rsidRPr="00E46BE4">
              <w:rPr>
                <w:sz w:val="20"/>
                <w:szCs w:val="20"/>
                <w:lang w:val="en-US"/>
              </w:rPr>
              <w:t>for</w:t>
            </w:r>
            <w:r w:rsidRPr="00E46BE4">
              <w:rPr>
                <w:i/>
                <w:sz w:val="20"/>
                <w:szCs w:val="20"/>
                <w:lang w:val="en-US"/>
              </w:rPr>
              <w:t>Ceriopsdecandra</w:t>
            </w:r>
            <w:proofErr w:type="spellEnd"/>
            <w:r w:rsidRPr="00E46BE4">
              <w:rPr>
                <w:sz w:val="20"/>
                <w:szCs w:val="20"/>
                <w:lang w:val="en-US"/>
              </w:rPr>
              <w:t xml:space="preserve"> with  height  of  2  meters)and  a  canopy  cover  of  more  than  10  percent  (%),  or  trees  able  to  reach  these thresholds  in  situ.  It  does  not  include  land  that  is  predominantly  under  rural  settlement,  agricultural  or urban land use; trees within such areas are considered as non-forest trees.” The submission of Bangladesh’s Forest Reference Level for REDD+ under the UNFCCC (2018, https://redd.unfccc.int/files/2019_submission_frel_bangladesh.pdf)</w:t>
            </w:r>
          </w:p>
        </w:tc>
      </w:tr>
      <w:tr w:rsidR="00904380" w:rsidRPr="0082395C" w:rsidTr="0092682A">
        <w:tc>
          <w:tcPr>
            <w:tcW w:w="1129" w:type="dxa"/>
          </w:tcPr>
          <w:p w:rsidR="00904380" w:rsidRPr="0082395C" w:rsidRDefault="00904380" w:rsidP="0092682A">
            <w:pPr>
              <w:rPr>
                <w:sz w:val="20"/>
                <w:szCs w:val="20"/>
              </w:rPr>
            </w:pPr>
            <w:r w:rsidRPr="0082395C">
              <w:rPr>
                <w:sz w:val="20"/>
                <w:szCs w:val="20"/>
              </w:rPr>
              <w:t xml:space="preserve">Belgique (partie </w:t>
            </w:r>
            <w:proofErr w:type="spellStart"/>
            <w:r w:rsidRPr="0082395C">
              <w:rPr>
                <w:sz w:val="20"/>
                <w:szCs w:val="20"/>
              </w:rPr>
              <w:t>f</w:t>
            </w:r>
            <w:r w:rsidRPr="00E46BE4">
              <w:rPr>
                <w:sz w:val="18"/>
                <w:szCs w:val="18"/>
              </w:rPr>
              <w:t>lammande</w:t>
            </w:r>
            <w:proofErr w:type="spellEnd"/>
            <w:r w:rsidRPr="00E46BE4">
              <w:rPr>
                <w:sz w:val="18"/>
                <w:szCs w:val="18"/>
              </w:rPr>
              <w:t>)</w:t>
            </w:r>
          </w:p>
        </w:tc>
        <w:tc>
          <w:tcPr>
            <w:tcW w:w="851" w:type="dxa"/>
          </w:tcPr>
          <w:p w:rsidR="00904380" w:rsidRPr="0082395C" w:rsidRDefault="00904380" w:rsidP="0092682A">
            <w:pPr>
              <w:rPr>
                <w:sz w:val="20"/>
                <w:szCs w:val="20"/>
              </w:rPr>
            </w:pPr>
            <w:r w:rsidRPr="0082395C">
              <w:rPr>
                <w:sz w:val="20"/>
                <w:szCs w:val="20"/>
              </w:rPr>
              <w:t>Use</w:t>
            </w:r>
          </w:p>
        </w:tc>
        <w:tc>
          <w:tcPr>
            <w:tcW w:w="850" w:type="dxa"/>
          </w:tcPr>
          <w:p w:rsidR="00904380" w:rsidRPr="0082395C" w:rsidRDefault="00904380" w:rsidP="0092682A">
            <w:pPr>
              <w:rPr>
                <w:sz w:val="20"/>
                <w:szCs w:val="20"/>
              </w:rPr>
            </w:pPr>
            <w:r w:rsidRPr="0082395C">
              <w:rPr>
                <w:sz w:val="20"/>
                <w:szCs w:val="20"/>
              </w:rPr>
              <w:t>0,05 ha</w:t>
            </w:r>
          </w:p>
        </w:tc>
        <w:tc>
          <w:tcPr>
            <w:tcW w:w="1134" w:type="dxa"/>
          </w:tcPr>
          <w:p w:rsidR="00904380" w:rsidRPr="0082395C" w:rsidRDefault="00904380" w:rsidP="0092682A">
            <w:pPr>
              <w:rPr>
                <w:sz w:val="20"/>
                <w:szCs w:val="20"/>
              </w:rPr>
            </w:pPr>
            <w:r w:rsidRPr="0082395C">
              <w:rPr>
                <w:sz w:val="20"/>
                <w:szCs w:val="20"/>
              </w:rPr>
              <w:t>20%</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25 m</w:t>
            </w: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Lund (2000)</w:t>
            </w:r>
          </w:p>
        </w:tc>
      </w:tr>
      <w:tr w:rsidR="00904380" w:rsidRPr="0082395C" w:rsidTr="0092682A">
        <w:tc>
          <w:tcPr>
            <w:tcW w:w="1129" w:type="dxa"/>
          </w:tcPr>
          <w:p w:rsidR="00904380" w:rsidRPr="0082395C" w:rsidRDefault="00904380" w:rsidP="0092682A">
            <w:pPr>
              <w:rPr>
                <w:sz w:val="20"/>
                <w:szCs w:val="20"/>
              </w:rPr>
            </w:pPr>
            <w:r w:rsidRPr="0082395C">
              <w:rPr>
                <w:sz w:val="20"/>
                <w:szCs w:val="20"/>
              </w:rPr>
              <w:t>Belgique (partie wallonne)</w:t>
            </w:r>
          </w:p>
        </w:tc>
        <w:tc>
          <w:tcPr>
            <w:tcW w:w="851" w:type="dxa"/>
          </w:tcPr>
          <w:p w:rsidR="00904380" w:rsidRPr="0082395C" w:rsidRDefault="00904380" w:rsidP="0092682A">
            <w:pPr>
              <w:rPr>
                <w:sz w:val="20"/>
                <w:szCs w:val="20"/>
              </w:rPr>
            </w:pPr>
            <w:r w:rsidRPr="0082395C">
              <w:rPr>
                <w:sz w:val="20"/>
                <w:szCs w:val="20"/>
              </w:rPr>
              <w:t>Use</w:t>
            </w:r>
          </w:p>
        </w:tc>
        <w:tc>
          <w:tcPr>
            <w:tcW w:w="850" w:type="dxa"/>
          </w:tcPr>
          <w:p w:rsidR="00904380" w:rsidRPr="0082395C" w:rsidRDefault="00904380" w:rsidP="0092682A">
            <w:pPr>
              <w:rPr>
                <w:sz w:val="20"/>
                <w:szCs w:val="20"/>
              </w:rPr>
            </w:pPr>
            <w:r w:rsidRPr="0082395C">
              <w:rPr>
                <w:sz w:val="20"/>
                <w:szCs w:val="20"/>
              </w:rPr>
              <w:t>0,01 ha</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9 m</w:t>
            </w: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Lund (2000)</w:t>
            </w:r>
          </w:p>
        </w:tc>
      </w:tr>
      <w:tr w:rsidR="00904380" w:rsidRPr="002C2537" w:rsidTr="0092682A">
        <w:tc>
          <w:tcPr>
            <w:tcW w:w="1129" w:type="dxa"/>
          </w:tcPr>
          <w:p w:rsidR="00904380" w:rsidRPr="0082395C" w:rsidRDefault="00904380" w:rsidP="0092682A">
            <w:pPr>
              <w:rPr>
                <w:sz w:val="20"/>
                <w:szCs w:val="20"/>
              </w:rPr>
            </w:pPr>
            <w:r w:rsidRPr="0082395C">
              <w:rPr>
                <w:sz w:val="20"/>
                <w:szCs w:val="20"/>
              </w:rPr>
              <w:t>Belize</w:t>
            </w:r>
          </w:p>
        </w:tc>
        <w:tc>
          <w:tcPr>
            <w:tcW w:w="851" w:type="dxa"/>
          </w:tcPr>
          <w:p w:rsidR="00904380" w:rsidRPr="00E46BE4" w:rsidRDefault="00904380" w:rsidP="0092682A">
            <w:pPr>
              <w:rPr>
                <w:sz w:val="18"/>
                <w:szCs w:val="18"/>
              </w:rPr>
            </w:pPr>
            <w:r w:rsidRPr="00E46BE4">
              <w:rPr>
                <w:sz w:val="18"/>
                <w:szCs w:val="18"/>
              </w:rPr>
              <w:t>Inconnu</w:t>
            </w:r>
          </w:p>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p>
        </w:tc>
        <w:tc>
          <w:tcPr>
            <w:tcW w:w="850" w:type="dxa"/>
          </w:tcPr>
          <w:p w:rsidR="00904380" w:rsidRDefault="00904380" w:rsidP="0092682A">
            <w:pPr>
              <w:rPr>
                <w:sz w:val="20"/>
                <w:szCs w:val="20"/>
              </w:rPr>
            </w:pPr>
          </w:p>
          <w:p w:rsidR="00904380" w:rsidRDefault="00904380" w:rsidP="0092682A">
            <w:pPr>
              <w:rPr>
                <w:sz w:val="20"/>
                <w:szCs w:val="20"/>
              </w:rPr>
            </w:pPr>
          </w:p>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Pr>
                <w:sz w:val="20"/>
                <w:szCs w:val="20"/>
              </w:rPr>
              <w:t>0,5 ha</w:t>
            </w:r>
          </w:p>
        </w:tc>
        <w:tc>
          <w:tcPr>
            <w:tcW w:w="1134" w:type="dxa"/>
          </w:tcPr>
          <w:p w:rsidR="00904380" w:rsidRDefault="00904380" w:rsidP="0092682A">
            <w:pPr>
              <w:rPr>
                <w:sz w:val="20"/>
                <w:szCs w:val="20"/>
              </w:rPr>
            </w:pPr>
          </w:p>
          <w:p w:rsidR="00904380" w:rsidRDefault="00904380" w:rsidP="0092682A">
            <w:pPr>
              <w:rPr>
                <w:sz w:val="20"/>
                <w:szCs w:val="20"/>
              </w:rPr>
            </w:pPr>
          </w:p>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Pr>
                <w:sz w:val="20"/>
                <w:szCs w:val="20"/>
              </w:rPr>
              <w:t>30%</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In</w:t>
            </w:r>
            <w:r>
              <w:rPr>
                <w:sz w:val="20"/>
                <w:szCs w:val="20"/>
              </w:rPr>
              <w:t xml:space="preserve"> (out ?)</w:t>
            </w:r>
          </w:p>
        </w:tc>
        <w:tc>
          <w:tcPr>
            <w:tcW w:w="1276" w:type="dxa"/>
          </w:tcPr>
          <w:p w:rsidR="00904380" w:rsidRPr="0082395C" w:rsidRDefault="00904380" w:rsidP="0092682A">
            <w:pPr>
              <w:rPr>
                <w:sz w:val="20"/>
                <w:szCs w:val="20"/>
              </w:rPr>
            </w:pPr>
          </w:p>
        </w:tc>
        <w:tc>
          <w:tcPr>
            <w:tcW w:w="1134" w:type="dxa"/>
          </w:tcPr>
          <w:p w:rsidR="00904380" w:rsidRDefault="00904380" w:rsidP="0092682A">
            <w:pPr>
              <w:rPr>
                <w:sz w:val="20"/>
                <w:szCs w:val="20"/>
              </w:rPr>
            </w:pPr>
          </w:p>
          <w:p w:rsidR="00904380" w:rsidRDefault="00904380" w:rsidP="0092682A">
            <w:pPr>
              <w:rPr>
                <w:sz w:val="20"/>
                <w:szCs w:val="20"/>
              </w:rPr>
            </w:pPr>
          </w:p>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Pr>
                <w:sz w:val="20"/>
                <w:szCs w:val="20"/>
              </w:rPr>
              <w:t>2001-2015</w:t>
            </w:r>
          </w:p>
        </w:tc>
        <w:tc>
          <w:tcPr>
            <w:tcW w:w="4820" w:type="dxa"/>
          </w:tcPr>
          <w:p w:rsidR="00904380" w:rsidRPr="00654359" w:rsidRDefault="00904380" w:rsidP="0092682A">
            <w:pPr>
              <w:jc w:val="both"/>
              <w:rPr>
                <w:sz w:val="20"/>
                <w:szCs w:val="20"/>
                <w:lang w:val="en-US"/>
              </w:rPr>
            </w:pPr>
            <w:r w:rsidRPr="00654359">
              <w:rPr>
                <w:sz w:val="20"/>
                <w:szCs w:val="20"/>
                <w:lang w:val="en-US"/>
              </w:rPr>
              <w:t>"Tree" includes shrubs, bushes, palms, bamboos,</w:t>
            </w:r>
          </w:p>
          <w:p w:rsidR="00904380" w:rsidRPr="00654359" w:rsidRDefault="00904380" w:rsidP="0092682A">
            <w:pPr>
              <w:jc w:val="both"/>
              <w:rPr>
                <w:sz w:val="20"/>
                <w:szCs w:val="20"/>
                <w:lang w:val="en-US"/>
              </w:rPr>
            </w:pPr>
            <w:r w:rsidRPr="00654359">
              <w:rPr>
                <w:sz w:val="20"/>
                <w:szCs w:val="20"/>
                <w:lang w:val="en-US"/>
              </w:rPr>
              <w:t>creepers, canes, stumps, seedlings, saplings and</w:t>
            </w:r>
          </w:p>
          <w:p w:rsidR="00904380" w:rsidRPr="00654359" w:rsidRDefault="00904380" w:rsidP="0092682A">
            <w:pPr>
              <w:jc w:val="both"/>
              <w:rPr>
                <w:sz w:val="20"/>
                <w:szCs w:val="20"/>
                <w:lang w:val="en-US"/>
              </w:rPr>
            </w:pPr>
            <w:proofErr w:type="gramStart"/>
            <w:r w:rsidRPr="00654359">
              <w:rPr>
                <w:sz w:val="20"/>
                <w:szCs w:val="20"/>
                <w:lang w:val="en-US"/>
              </w:rPr>
              <w:t>coppice</w:t>
            </w:r>
            <w:proofErr w:type="gramEnd"/>
            <w:r w:rsidRPr="00654359">
              <w:rPr>
                <w:sz w:val="20"/>
                <w:szCs w:val="20"/>
                <w:lang w:val="en-US"/>
              </w:rPr>
              <w:t xml:space="preserve"> shoots. Lund (2000)</w:t>
            </w:r>
          </w:p>
          <w:p w:rsidR="00904380" w:rsidRPr="00654359" w:rsidRDefault="00904380" w:rsidP="0092682A">
            <w:pPr>
              <w:jc w:val="both"/>
              <w:rPr>
                <w:rFonts w:asciiTheme="majorHAnsi" w:eastAsiaTheme="majorEastAsia" w:hAnsiTheme="majorHAnsi" w:cstheme="majorBidi"/>
                <w:color w:val="243F60" w:themeColor="accent1" w:themeShade="7F"/>
                <w:sz w:val="20"/>
                <w:szCs w:val="20"/>
                <w:lang w:val="en-US"/>
              </w:rPr>
            </w:pPr>
          </w:p>
          <w:p w:rsidR="00904380" w:rsidRPr="009C3DC4" w:rsidRDefault="001F3F6F" w:rsidP="0092682A">
            <w:pPr>
              <w:jc w:val="both"/>
              <w:rPr>
                <w:sz w:val="20"/>
                <w:szCs w:val="20"/>
              </w:rPr>
            </w:pPr>
            <w:hyperlink r:id="rId7" w:history="1">
              <w:r w:rsidR="00904380" w:rsidRPr="005E6644">
                <w:rPr>
                  <w:rStyle w:val="Lienhypertexte"/>
                  <w:sz w:val="20"/>
                  <w:szCs w:val="20"/>
                  <w:lang w:val="en-US"/>
                </w:rPr>
                <w:t>https://redd.unfccc.int/files/belize_frel_final__report__2001-2015__2020.01.13.pdf</w:t>
              </w:r>
            </w:hyperlink>
            <w:r w:rsidR="00904380" w:rsidRPr="005E6644">
              <w:rPr>
                <w:color w:val="FF0000"/>
                <w:sz w:val="20"/>
                <w:szCs w:val="20"/>
                <w:lang w:val="en-US"/>
              </w:rPr>
              <w:t xml:space="preserve">. </w:t>
            </w:r>
            <w:r w:rsidR="00904380" w:rsidRPr="00E46BE4">
              <w:rPr>
                <w:sz w:val="20"/>
                <w:szCs w:val="20"/>
              </w:rPr>
              <w:t>Basé sur l’utilisation d’images satellitaires.</w:t>
            </w:r>
          </w:p>
        </w:tc>
      </w:tr>
      <w:tr w:rsidR="00904380" w:rsidRPr="009D1541" w:rsidTr="0092682A">
        <w:tc>
          <w:tcPr>
            <w:tcW w:w="1129" w:type="dxa"/>
            <w:vAlign w:val="center"/>
          </w:tcPr>
          <w:p w:rsidR="00904380" w:rsidRPr="0082395C" w:rsidRDefault="00904380" w:rsidP="0092682A">
            <w:pPr>
              <w:rPr>
                <w:sz w:val="20"/>
                <w:szCs w:val="20"/>
              </w:rPr>
            </w:pPr>
            <w:r>
              <w:rPr>
                <w:sz w:val="20"/>
                <w:szCs w:val="20"/>
              </w:rPr>
              <w:lastRenderedPageBreak/>
              <w:t>Bhoutan</w:t>
            </w:r>
          </w:p>
        </w:tc>
        <w:tc>
          <w:tcPr>
            <w:tcW w:w="851" w:type="dxa"/>
            <w:vAlign w:val="center"/>
          </w:tcPr>
          <w:p w:rsidR="00904380" w:rsidRPr="0082395C" w:rsidRDefault="00904380" w:rsidP="0092682A">
            <w:pPr>
              <w:rPr>
                <w:sz w:val="20"/>
                <w:szCs w:val="20"/>
              </w:rPr>
            </w:pPr>
          </w:p>
        </w:tc>
        <w:tc>
          <w:tcPr>
            <w:tcW w:w="850" w:type="dxa"/>
            <w:vAlign w:val="center"/>
          </w:tcPr>
          <w:p w:rsidR="00904380" w:rsidRPr="0082395C" w:rsidRDefault="00904380" w:rsidP="0092682A">
            <w:pPr>
              <w:rPr>
                <w:sz w:val="20"/>
                <w:szCs w:val="20"/>
              </w:rPr>
            </w:pPr>
            <w:r>
              <w:rPr>
                <w:sz w:val="20"/>
                <w:szCs w:val="20"/>
              </w:rPr>
              <w:t>0,5 ha</w:t>
            </w:r>
          </w:p>
        </w:tc>
        <w:tc>
          <w:tcPr>
            <w:tcW w:w="1134" w:type="dxa"/>
            <w:vAlign w:val="center"/>
          </w:tcPr>
          <w:p w:rsidR="00904380" w:rsidRPr="0082395C" w:rsidRDefault="00904380" w:rsidP="0092682A">
            <w:pPr>
              <w:rPr>
                <w:sz w:val="20"/>
                <w:szCs w:val="20"/>
              </w:rPr>
            </w:pPr>
            <w:r>
              <w:rPr>
                <w:sz w:val="20"/>
                <w:szCs w:val="20"/>
              </w:rPr>
              <w:t>10%</w:t>
            </w:r>
          </w:p>
        </w:tc>
        <w:tc>
          <w:tcPr>
            <w:tcW w:w="1134" w:type="dxa"/>
            <w:vAlign w:val="center"/>
          </w:tcPr>
          <w:p w:rsidR="00904380" w:rsidRPr="0082395C" w:rsidRDefault="00904380" w:rsidP="0092682A">
            <w:pPr>
              <w:rPr>
                <w:sz w:val="20"/>
                <w:szCs w:val="20"/>
              </w:rPr>
            </w:pPr>
            <w:r>
              <w:rPr>
                <w:sz w:val="20"/>
                <w:szCs w:val="20"/>
              </w:rPr>
              <w:t>5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Pr>
                <w:sz w:val="20"/>
                <w:szCs w:val="20"/>
              </w:rPr>
              <w:t>2005-2014</w:t>
            </w:r>
          </w:p>
        </w:tc>
        <w:tc>
          <w:tcPr>
            <w:tcW w:w="4820" w:type="dxa"/>
            <w:vAlign w:val="center"/>
          </w:tcPr>
          <w:p w:rsidR="00904380" w:rsidRDefault="001F3F6F" w:rsidP="0092682A">
            <w:pPr>
              <w:rPr>
                <w:sz w:val="20"/>
                <w:szCs w:val="20"/>
              </w:rPr>
            </w:pPr>
            <w:hyperlink r:id="rId8" w:history="1">
              <w:r w:rsidR="00904380" w:rsidRPr="00C84B96">
                <w:rPr>
                  <w:rStyle w:val="Lienhypertexte"/>
                  <w:sz w:val="20"/>
                  <w:szCs w:val="20"/>
                </w:rPr>
                <w:t>https://redd.unfccc.int/files/national_frel_frl_bhutan-3.pdf</w:t>
              </w:r>
            </w:hyperlink>
            <w:r w:rsidR="00904380">
              <w:rPr>
                <w:sz w:val="20"/>
                <w:szCs w:val="20"/>
              </w:rPr>
              <w:t xml:space="preserve"> (2019)</w:t>
            </w:r>
          </w:p>
          <w:p w:rsidR="00904380" w:rsidRPr="00C0214B" w:rsidRDefault="00904380" w:rsidP="0092682A">
            <w:pPr>
              <w:rPr>
                <w:sz w:val="20"/>
                <w:szCs w:val="20"/>
              </w:rPr>
            </w:pPr>
            <w:r>
              <w:rPr>
                <w:sz w:val="20"/>
                <w:szCs w:val="20"/>
              </w:rPr>
              <w:t>Définition : N</w:t>
            </w:r>
            <w:r w:rsidRPr="000C026B">
              <w:rPr>
                <w:sz w:val="20"/>
                <w:szCs w:val="20"/>
              </w:rPr>
              <w:t>ational Forest Policy (NFP) of Bhutan 2011</w:t>
            </w:r>
          </w:p>
        </w:tc>
      </w:tr>
      <w:tr w:rsidR="00904380" w:rsidRPr="006852F2" w:rsidTr="0092682A">
        <w:tc>
          <w:tcPr>
            <w:tcW w:w="1129" w:type="dxa"/>
            <w:vAlign w:val="center"/>
          </w:tcPr>
          <w:p w:rsidR="00904380" w:rsidRPr="0082395C" w:rsidRDefault="00904380" w:rsidP="0092682A">
            <w:pPr>
              <w:rPr>
                <w:sz w:val="20"/>
                <w:szCs w:val="20"/>
              </w:rPr>
            </w:pPr>
            <w:r w:rsidRPr="0082395C">
              <w:rPr>
                <w:sz w:val="20"/>
                <w:szCs w:val="20"/>
              </w:rPr>
              <w:t>Botswana</w:t>
            </w:r>
          </w:p>
        </w:tc>
        <w:tc>
          <w:tcPr>
            <w:tcW w:w="851" w:type="dxa"/>
            <w:vAlign w:val="center"/>
          </w:tcPr>
          <w:p w:rsidR="00904380" w:rsidRPr="0082395C" w:rsidRDefault="00904380" w:rsidP="0092682A">
            <w:pPr>
              <w:rPr>
                <w:sz w:val="20"/>
                <w:szCs w:val="20"/>
              </w:rPr>
            </w:pPr>
            <w:proofErr w:type="spellStart"/>
            <w:r w:rsidRPr="0082395C">
              <w:rPr>
                <w:sz w:val="20"/>
                <w:szCs w:val="20"/>
              </w:rPr>
              <w:t>Admin</w:t>
            </w:r>
            <w:proofErr w:type="spellEnd"/>
            <w:r w:rsidRPr="0082395C">
              <w:rPr>
                <w:sz w:val="20"/>
                <w:szCs w:val="20"/>
              </w:rPr>
              <w:t>.</w:t>
            </w:r>
          </w:p>
        </w:tc>
        <w:tc>
          <w:tcPr>
            <w:tcW w:w="850"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In</w:t>
            </w:r>
            <w:r>
              <w:rPr>
                <w:sz w:val="20"/>
                <w:szCs w:val="20"/>
              </w:rPr>
              <w:t xml:space="preserve"> (out ?)</w:t>
            </w: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tcPr>
          <w:p w:rsidR="00904380" w:rsidRPr="00654359" w:rsidRDefault="00904380" w:rsidP="0092682A">
            <w:pPr>
              <w:jc w:val="both"/>
              <w:rPr>
                <w:sz w:val="20"/>
                <w:szCs w:val="20"/>
                <w:lang w:val="en-US"/>
              </w:rPr>
            </w:pPr>
            <w:r w:rsidRPr="00654359">
              <w:rPr>
                <w:sz w:val="20"/>
                <w:szCs w:val="20"/>
                <w:lang w:val="en-US"/>
              </w:rPr>
              <w:t>"Tree" includes palms, shrubs, bushes, climbers, seedlings, saplings and regrowth of all ages and of all kinds, and any part thereof (Lund, 2000)</w:t>
            </w:r>
          </w:p>
        </w:tc>
      </w:tr>
      <w:tr w:rsidR="00904380" w:rsidRPr="006852F2" w:rsidTr="0092682A">
        <w:tc>
          <w:tcPr>
            <w:tcW w:w="1129" w:type="dxa"/>
          </w:tcPr>
          <w:p w:rsidR="00904380" w:rsidRPr="00075075" w:rsidRDefault="00904380" w:rsidP="0092682A">
            <w:pPr>
              <w:rPr>
                <w:sz w:val="20"/>
                <w:szCs w:val="20"/>
              </w:rPr>
            </w:pPr>
            <w:r w:rsidRPr="00075075">
              <w:rPr>
                <w:sz w:val="20"/>
                <w:szCs w:val="20"/>
              </w:rPr>
              <w:t>Brésil</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Biome amazonien</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 xml:space="preserve">Biome du </w:t>
            </w:r>
            <w:proofErr w:type="spellStart"/>
            <w:r w:rsidRPr="00075075">
              <w:rPr>
                <w:sz w:val="20"/>
                <w:szCs w:val="20"/>
              </w:rPr>
              <w:t>Cerrado</w:t>
            </w:r>
            <w:proofErr w:type="spellEnd"/>
          </w:p>
          <w:p w:rsidR="00904380" w:rsidRPr="00075075" w:rsidRDefault="00904380" w:rsidP="0092682A">
            <w:pPr>
              <w:rPr>
                <w:sz w:val="20"/>
                <w:szCs w:val="20"/>
              </w:rPr>
            </w:pPr>
          </w:p>
        </w:tc>
        <w:tc>
          <w:tcPr>
            <w:tcW w:w="851" w:type="dxa"/>
          </w:tcPr>
          <w:p w:rsidR="00904380" w:rsidRPr="00075075" w:rsidRDefault="00904380" w:rsidP="0092682A">
            <w:pPr>
              <w:rPr>
                <w:sz w:val="20"/>
                <w:szCs w:val="20"/>
              </w:rPr>
            </w:pPr>
          </w:p>
        </w:tc>
        <w:tc>
          <w:tcPr>
            <w:tcW w:w="850" w:type="dxa"/>
          </w:tcPr>
          <w:p w:rsidR="00904380" w:rsidRPr="00075075" w:rsidRDefault="00904380" w:rsidP="0092682A">
            <w:pPr>
              <w:rPr>
                <w:sz w:val="20"/>
                <w:szCs w:val="20"/>
              </w:rPr>
            </w:pPr>
            <w:r w:rsidRPr="00075075">
              <w:rPr>
                <w:sz w:val="20"/>
                <w:szCs w:val="20"/>
              </w:rPr>
              <w:t>1,0 ha</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0,5 ha</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0,5 ha</w:t>
            </w:r>
          </w:p>
        </w:tc>
        <w:tc>
          <w:tcPr>
            <w:tcW w:w="1134" w:type="dxa"/>
          </w:tcPr>
          <w:p w:rsidR="00904380" w:rsidRPr="00075075" w:rsidRDefault="00904380" w:rsidP="0092682A">
            <w:pPr>
              <w:rPr>
                <w:sz w:val="20"/>
                <w:szCs w:val="20"/>
              </w:rPr>
            </w:pPr>
            <w:r w:rsidRPr="00075075">
              <w:rPr>
                <w:sz w:val="20"/>
                <w:szCs w:val="20"/>
              </w:rPr>
              <w:t>30%</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10%</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10%</w:t>
            </w:r>
          </w:p>
        </w:tc>
        <w:tc>
          <w:tcPr>
            <w:tcW w:w="1134" w:type="dxa"/>
          </w:tcPr>
          <w:p w:rsidR="00904380" w:rsidRPr="00075075" w:rsidRDefault="00904380" w:rsidP="0092682A">
            <w:pPr>
              <w:rPr>
                <w:sz w:val="20"/>
                <w:szCs w:val="20"/>
              </w:rPr>
            </w:pPr>
            <w:r w:rsidRPr="00075075">
              <w:rPr>
                <w:sz w:val="20"/>
                <w:szCs w:val="20"/>
              </w:rPr>
              <w:t>5 m</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5 m</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5 m</w:t>
            </w:r>
          </w:p>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tc>
        <w:tc>
          <w:tcPr>
            <w:tcW w:w="1276" w:type="dxa"/>
          </w:tcPr>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1996-2015</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2000-2010</w:t>
            </w:r>
          </w:p>
          <w:p w:rsidR="00904380" w:rsidRPr="00075075" w:rsidRDefault="00904380" w:rsidP="0092682A">
            <w:pPr>
              <w:rPr>
                <w:sz w:val="20"/>
                <w:szCs w:val="20"/>
              </w:rPr>
            </w:pPr>
          </w:p>
        </w:tc>
        <w:tc>
          <w:tcPr>
            <w:tcW w:w="4820" w:type="dxa"/>
          </w:tcPr>
          <w:p w:rsidR="00904380" w:rsidRPr="00075075" w:rsidRDefault="00904380" w:rsidP="0092682A">
            <w:pPr>
              <w:jc w:val="both"/>
              <w:rPr>
                <w:sz w:val="20"/>
                <w:szCs w:val="20"/>
              </w:rPr>
            </w:pPr>
            <w:proofErr w:type="spellStart"/>
            <w:r w:rsidRPr="00075075">
              <w:rPr>
                <w:sz w:val="20"/>
                <w:szCs w:val="20"/>
              </w:rPr>
              <w:t>Sasaki</w:t>
            </w:r>
            <w:proofErr w:type="spellEnd"/>
            <w:r w:rsidRPr="00075075">
              <w:rPr>
                <w:sz w:val="20"/>
                <w:szCs w:val="20"/>
              </w:rPr>
              <w:t xml:space="preserve"> &amp; </w:t>
            </w:r>
            <w:proofErr w:type="spellStart"/>
            <w:r w:rsidRPr="00075075">
              <w:rPr>
                <w:sz w:val="20"/>
                <w:szCs w:val="20"/>
              </w:rPr>
              <w:t>Putz</w:t>
            </w:r>
            <w:proofErr w:type="spellEnd"/>
            <w:r w:rsidRPr="00075075">
              <w:rPr>
                <w:sz w:val="20"/>
                <w:szCs w:val="20"/>
              </w:rPr>
              <w:t xml:space="preserve"> (2009)</w:t>
            </w:r>
          </w:p>
          <w:p w:rsidR="00904380" w:rsidRPr="00075075" w:rsidRDefault="00904380" w:rsidP="0092682A">
            <w:pPr>
              <w:jc w:val="both"/>
              <w:rPr>
                <w:sz w:val="20"/>
                <w:szCs w:val="20"/>
              </w:rPr>
            </w:pPr>
            <w:r w:rsidRPr="00075075">
              <w:rPr>
                <w:sz w:val="20"/>
                <w:szCs w:val="20"/>
              </w:rPr>
              <w:t>Premier pays à soumettre un NERF à la CCNUCC en 2014</w:t>
            </w:r>
          </w:p>
          <w:p w:rsidR="00904380" w:rsidRPr="00075075" w:rsidRDefault="00904380" w:rsidP="0092682A">
            <w:pPr>
              <w:jc w:val="both"/>
              <w:rPr>
                <w:sz w:val="20"/>
                <w:szCs w:val="20"/>
              </w:rPr>
            </w:pPr>
            <w:r w:rsidRPr="00075075">
              <w:rPr>
                <w:sz w:val="20"/>
                <w:szCs w:val="20"/>
              </w:rPr>
              <w:t>(</w:t>
            </w:r>
            <w:hyperlink r:id="rId9" w:history="1">
              <w:r w:rsidRPr="00075075">
                <w:rPr>
                  <w:rStyle w:val="Lienhypertexte"/>
                  <w:color w:val="auto"/>
                  <w:sz w:val="20"/>
                  <w:szCs w:val="20"/>
                </w:rPr>
                <w:t>http://www.fao.org/3/a-i4846f.pdf</w:t>
              </w:r>
            </w:hyperlink>
            <w:r w:rsidRPr="00075075">
              <w:rPr>
                <w:sz w:val="20"/>
                <w:szCs w:val="20"/>
              </w:rPr>
              <w:t>, FAO 2016), sur le biome amazonien. Deux autres NERF soumis ensuite sur ce biome (NERF A, NERF B en 2014, NERF C en 2018).</w:t>
            </w:r>
          </w:p>
          <w:p w:rsidR="00904380" w:rsidRPr="00075075" w:rsidRDefault="00904380" w:rsidP="0092682A">
            <w:pPr>
              <w:jc w:val="both"/>
              <w:rPr>
                <w:sz w:val="20"/>
                <w:szCs w:val="20"/>
                <w:lang w:val="en-US"/>
              </w:rPr>
            </w:pPr>
            <w:r w:rsidRPr="00075075">
              <w:rPr>
                <w:sz w:val="20"/>
                <w:szCs w:val="20"/>
                <w:lang w:val="en-US"/>
              </w:rPr>
              <w:t>Brazil’s submission of a Forest Reference Emission Level</w:t>
            </w:r>
          </w:p>
          <w:p w:rsidR="00904380" w:rsidRPr="00075075" w:rsidRDefault="00904380" w:rsidP="0092682A">
            <w:pPr>
              <w:jc w:val="both"/>
              <w:rPr>
                <w:sz w:val="20"/>
                <w:szCs w:val="20"/>
                <w:lang w:val="en-US"/>
              </w:rPr>
            </w:pPr>
            <w:r w:rsidRPr="00075075">
              <w:rPr>
                <w:sz w:val="20"/>
                <w:szCs w:val="20"/>
                <w:lang w:val="en-US"/>
              </w:rPr>
              <w:t>(FREL) for reducing emissions from deforestation in the</w:t>
            </w:r>
          </w:p>
          <w:p w:rsidR="00904380" w:rsidRPr="00075075" w:rsidRDefault="00904380" w:rsidP="0092682A">
            <w:pPr>
              <w:jc w:val="both"/>
              <w:rPr>
                <w:sz w:val="20"/>
                <w:szCs w:val="20"/>
                <w:lang w:val="en-US"/>
              </w:rPr>
            </w:pPr>
            <w:r w:rsidRPr="00075075">
              <w:rPr>
                <w:sz w:val="20"/>
                <w:szCs w:val="20"/>
                <w:lang w:val="en-US"/>
              </w:rPr>
              <w:t>Amazonia biome for REDD+ results-based payments under the UNFCCC from 2016 to 2020, 2018 (https://redd.unfccc.int/files/frelc_modifiedversion_correction2019.pdf).</w:t>
            </w:r>
          </w:p>
          <w:p w:rsidR="00904380" w:rsidRPr="00075075" w:rsidRDefault="00904380" w:rsidP="0092682A">
            <w:pPr>
              <w:jc w:val="both"/>
              <w:rPr>
                <w:sz w:val="20"/>
                <w:szCs w:val="20"/>
              </w:rPr>
            </w:pPr>
            <w:r w:rsidRPr="00075075">
              <w:rPr>
                <w:sz w:val="20"/>
                <w:szCs w:val="20"/>
              </w:rPr>
              <w:t xml:space="preserve">Six </w:t>
            </w:r>
            <w:proofErr w:type="spellStart"/>
            <w:r w:rsidRPr="00075075">
              <w:rPr>
                <w:sz w:val="20"/>
                <w:szCs w:val="20"/>
              </w:rPr>
              <w:t>NERFs</w:t>
            </w:r>
            <w:proofErr w:type="spellEnd"/>
            <w:r w:rsidRPr="00075075">
              <w:rPr>
                <w:sz w:val="20"/>
                <w:szCs w:val="20"/>
              </w:rPr>
              <w:t xml:space="preserve"> doivent être conçus pour les 6 biomes du pays. Le biome amazonien représente 49,3% du territoire (2006).</w:t>
            </w:r>
          </w:p>
          <w:p w:rsidR="00904380" w:rsidRPr="00075075" w:rsidRDefault="00904380" w:rsidP="0092682A">
            <w:pPr>
              <w:jc w:val="both"/>
              <w:rPr>
                <w:sz w:val="20"/>
                <w:szCs w:val="20"/>
                <w:lang w:val="en-US"/>
              </w:rPr>
            </w:pPr>
            <w:r w:rsidRPr="00075075">
              <w:rPr>
                <w:sz w:val="20"/>
                <w:szCs w:val="20"/>
                <w:lang w:val="en-US"/>
              </w:rPr>
              <w:t xml:space="preserve">Brazil’s Forest Reference Emission Level for Reducing Emissions from Deforestation in the </w:t>
            </w:r>
            <w:proofErr w:type="spellStart"/>
            <w:r w:rsidRPr="00075075">
              <w:rPr>
                <w:sz w:val="20"/>
                <w:szCs w:val="20"/>
                <w:lang w:val="en-US"/>
              </w:rPr>
              <w:t>Cerrado</w:t>
            </w:r>
            <w:proofErr w:type="spellEnd"/>
            <w:r w:rsidRPr="00075075">
              <w:rPr>
                <w:sz w:val="20"/>
                <w:szCs w:val="20"/>
                <w:lang w:val="en-US"/>
              </w:rPr>
              <w:t xml:space="preserve"> biome for Results-based Payments for REDD+ under the United Nations Framework Convention on Climate Change, 2017 (https://redd.unfccc.int/files/frelcerrado_en_20170629_br_v.2.pdf).</w:t>
            </w:r>
          </w:p>
          <w:p w:rsidR="00904380" w:rsidRPr="00075075" w:rsidRDefault="00904380" w:rsidP="0092682A">
            <w:pPr>
              <w:jc w:val="both"/>
              <w:rPr>
                <w:rFonts w:asciiTheme="majorHAnsi" w:eastAsiaTheme="majorEastAsia" w:hAnsiTheme="majorHAnsi" w:cstheme="majorBidi"/>
                <w:sz w:val="20"/>
                <w:szCs w:val="20"/>
                <w:lang w:val="en-US"/>
              </w:rPr>
            </w:pPr>
          </w:p>
        </w:tc>
      </w:tr>
      <w:tr w:rsidR="00904380" w:rsidRPr="00C53084" w:rsidTr="0092682A">
        <w:trPr>
          <w:trHeight w:val="721"/>
        </w:trPr>
        <w:tc>
          <w:tcPr>
            <w:tcW w:w="1129" w:type="dxa"/>
          </w:tcPr>
          <w:p w:rsidR="00904380" w:rsidRPr="0082395C" w:rsidRDefault="00904380" w:rsidP="0092682A">
            <w:pPr>
              <w:rPr>
                <w:sz w:val="20"/>
                <w:szCs w:val="20"/>
              </w:rPr>
            </w:pPr>
            <w:r w:rsidRPr="0082395C">
              <w:rPr>
                <w:sz w:val="20"/>
                <w:szCs w:val="20"/>
              </w:rPr>
              <w:t>Burkina Faso</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r>
              <w:rPr>
                <w:sz w:val="20"/>
                <w:szCs w:val="20"/>
              </w:rPr>
              <w:t>0,5 ha</w:t>
            </w:r>
          </w:p>
        </w:tc>
        <w:tc>
          <w:tcPr>
            <w:tcW w:w="1134" w:type="dxa"/>
          </w:tcPr>
          <w:p w:rsidR="00904380" w:rsidRPr="0082395C" w:rsidRDefault="00904380" w:rsidP="0092682A">
            <w:pPr>
              <w:rPr>
                <w:sz w:val="20"/>
                <w:szCs w:val="20"/>
              </w:rPr>
            </w:pPr>
            <w:r>
              <w:rPr>
                <w:sz w:val="20"/>
                <w:szCs w:val="20"/>
              </w:rPr>
              <w:t>10%</w:t>
            </w:r>
          </w:p>
        </w:tc>
        <w:tc>
          <w:tcPr>
            <w:tcW w:w="1134" w:type="dxa"/>
          </w:tcPr>
          <w:p w:rsidR="00904380" w:rsidRPr="0082395C" w:rsidRDefault="00904380" w:rsidP="0092682A">
            <w:pPr>
              <w:rPr>
                <w:sz w:val="20"/>
                <w:szCs w:val="20"/>
              </w:rPr>
            </w:pPr>
            <w:r>
              <w:rPr>
                <w:sz w:val="20"/>
                <w:szCs w:val="20"/>
              </w:rPr>
              <w:t>2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F63043" w:rsidRDefault="00904380" w:rsidP="0092682A">
            <w:pPr>
              <w:rPr>
                <w:sz w:val="20"/>
                <w:szCs w:val="20"/>
              </w:rPr>
            </w:pPr>
            <w:r w:rsidRPr="009C3DC4">
              <w:rPr>
                <w:sz w:val="20"/>
                <w:szCs w:val="20"/>
              </w:rPr>
              <w:t>In (arbres et parcs agro-forestiers)</w:t>
            </w:r>
          </w:p>
        </w:tc>
        <w:tc>
          <w:tcPr>
            <w:tcW w:w="1134" w:type="dxa"/>
          </w:tcPr>
          <w:p w:rsidR="00904380" w:rsidRPr="00F63043" w:rsidRDefault="00904380" w:rsidP="0092682A">
            <w:pPr>
              <w:rPr>
                <w:sz w:val="20"/>
                <w:szCs w:val="20"/>
              </w:rPr>
            </w:pPr>
            <w:r w:rsidRPr="009C3DC4">
              <w:rPr>
                <w:sz w:val="20"/>
                <w:szCs w:val="20"/>
              </w:rPr>
              <w:t>1992-2014</w:t>
            </w:r>
          </w:p>
        </w:tc>
        <w:tc>
          <w:tcPr>
            <w:tcW w:w="4820" w:type="dxa"/>
          </w:tcPr>
          <w:p w:rsidR="00904380" w:rsidRPr="009C3DC4" w:rsidRDefault="001F3F6F" w:rsidP="0092682A">
            <w:pPr>
              <w:jc w:val="both"/>
              <w:rPr>
                <w:sz w:val="20"/>
                <w:szCs w:val="20"/>
              </w:rPr>
            </w:pPr>
            <w:hyperlink r:id="rId10" w:history="1">
              <w:r w:rsidR="00904380" w:rsidRPr="009C3DC4">
                <w:rPr>
                  <w:rStyle w:val="Lienhypertexte"/>
                  <w:sz w:val="20"/>
                  <w:szCs w:val="20"/>
                </w:rPr>
                <w:t>https://redd.unfccc.int/files/nrf_actualis___05_01_2020.pdf</w:t>
              </w:r>
            </w:hyperlink>
          </w:p>
          <w:p w:rsidR="00904380" w:rsidRPr="009C3DC4" w:rsidRDefault="00904380" w:rsidP="0092682A">
            <w:pPr>
              <w:jc w:val="both"/>
              <w:rPr>
                <w:sz w:val="20"/>
                <w:szCs w:val="20"/>
              </w:rPr>
            </w:pPr>
            <w:r w:rsidRPr="009C3DC4">
              <w:rPr>
                <w:sz w:val="20"/>
                <w:szCs w:val="20"/>
              </w:rPr>
              <w:t>La dégradation est prise en compte dans le FREL</w:t>
            </w:r>
          </w:p>
        </w:tc>
      </w:tr>
      <w:tr w:rsidR="00904380" w:rsidRPr="006852F2" w:rsidTr="0092682A">
        <w:trPr>
          <w:trHeight w:val="1965"/>
        </w:trPr>
        <w:tc>
          <w:tcPr>
            <w:tcW w:w="1129" w:type="dxa"/>
          </w:tcPr>
          <w:p w:rsidR="00904380" w:rsidRPr="0082395C" w:rsidRDefault="00904380" w:rsidP="0092682A">
            <w:pPr>
              <w:rPr>
                <w:sz w:val="20"/>
                <w:szCs w:val="20"/>
              </w:rPr>
            </w:pPr>
            <w:r w:rsidRPr="0082395C">
              <w:rPr>
                <w:sz w:val="20"/>
                <w:szCs w:val="20"/>
              </w:rPr>
              <w:lastRenderedPageBreak/>
              <w:t>Cambodge</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0,5 ha</w:t>
            </w:r>
          </w:p>
        </w:tc>
        <w:tc>
          <w:tcPr>
            <w:tcW w:w="1134" w:type="dxa"/>
          </w:tcPr>
          <w:p w:rsidR="00904380" w:rsidRPr="0082395C" w:rsidRDefault="00904380" w:rsidP="0092682A">
            <w:pPr>
              <w:rPr>
                <w:sz w:val="20"/>
                <w:szCs w:val="20"/>
              </w:rPr>
            </w:pPr>
            <w:r w:rsidRPr="0082395C">
              <w:rPr>
                <w:sz w:val="20"/>
                <w:szCs w:val="20"/>
              </w:rPr>
              <w:t>30%</w:t>
            </w:r>
          </w:p>
          <w:p w:rsidR="00904380" w:rsidRPr="0082395C" w:rsidRDefault="00904380" w:rsidP="0092682A">
            <w:pPr>
              <w:rPr>
                <w:sz w:val="20"/>
                <w:szCs w:val="20"/>
              </w:rPr>
            </w:pPr>
            <w:r w:rsidRPr="0082395C">
              <w:rPr>
                <w:sz w:val="20"/>
                <w:szCs w:val="20"/>
              </w:rPr>
              <w:t>10%</w:t>
            </w:r>
          </w:p>
        </w:tc>
        <w:tc>
          <w:tcPr>
            <w:tcW w:w="1134" w:type="dxa"/>
          </w:tcPr>
          <w:p w:rsidR="00904380" w:rsidRPr="0082395C" w:rsidRDefault="00904380" w:rsidP="0092682A">
            <w:pPr>
              <w:rPr>
                <w:sz w:val="20"/>
                <w:szCs w:val="20"/>
              </w:rPr>
            </w:pPr>
            <w:r w:rsidRPr="0082395C">
              <w:rPr>
                <w:sz w:val="20"/>
                <w:szCs w:val="20"/>
              </w:rPr>
              <w:t>5 m</w:t>
            </w:r>
          </w:p>
          <w:p w:rsidR="00904380" w:rsidRPr="0082395C" w:rsidRDefault="00904380" w:rsidP="0092682A">
            <w:pPr>
              <w:rPr>
                <w:sz w:val="20"/>
                <w:szCs w:val="20"/>
              </w:rPr>
            </w:pPr>
            <w:r w:rsidRPr="0082395C">
              <w:rPr>
                <w:sz w:val="20"/>
                <w:szCs w:val="20"/>
              </w:rPr>
              <w:t>5 m</w:t>
            </w:r>
          </w:p>
        </w:tc>
        <w:tc>
          <w:tcPr>
            <w:tcW w:w="1134" w:type="dxa"/>
          </w:tcPr>
          <w:p w:rsidR="00904380" w:rsidRPr="0082395C" w:rsidRDefault="00904380" w:rsidP="0092682A">
            <w:pPr>
              <w:rPr>
                <w:sz w:val="20"/>
                <w:szCs w:val="20"/>
              </w:rPr>
            </w:pP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Out</w:t>
            </w:r>
          </w:p>
        </w:tc>
        <w:tc>
          <w:tcPr>
            <w:tcW w:w="1276"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Out</w:t>
            </w: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 xml:space="preserve">2006-2014 </w:t>
            </w:r>
          </w:p>
        </w:tc>
        <w:tc>
          <w:tcPr>
            <w:tcW w:w="4820" w:type="dxa"/>
          </w:tcPr>
          <w:p w:rsidR="00904380" w:rsidRPr="00075075" w:rsidRDefault="00904380" w:rsidP="0092682A">
            <w:pPr>
              <w:jc w:val="both"/>
              <w:rPr>
                <w:sz w:val="20"/>
                <w:szCs w:val="20"/>
                <w:lang w:val="en-US"/>
              </w:rPr>
            </w:pPr>
            <w:r w:rsidRPr="00075075">
              <w:rPr>
                <w:sz w:val="20"/>
                <w:szCs w:val="20"/>
                <w:lang w:val="en-US"/>
              </w:rPr>
              <w:t>Lund (2000)</w:t>
            </w:r>
          </w:p>
          <w:p w:rsidR="00904380" w:rsidRPr="00075075" w:rsidRDefault="00904380" w:rsidP="0092682A">
            <w:pPr>
              <w:jc w:val="both"/>
              <w:rPr>
                <w:sz w:val="20"/>
                <w:szCs w:val="20"/>
                <w:lang w:val="en-US"/>
              </w:rPr>
            </w:pPr>
            <w:r w:rsidRPr="00075075">
              <w:rPr>
                <w:sz w:val="20"/>
                <w:szCs w:val="20"/>
                <w:lang w:val="en-US"/>
              </w:rPr>
              <w:t xml:space="preserve">Sasaki &amp; </w:t>
            </w:r>
            <w:proofErr w:type="spellStart"/>
            <w:r w:rsidRPr="00075075">
              <w:rPr>
                <w:sz w:val="20"/>
                <w:szCs w:val="20"/>
                <w:lang w:val="en-US"/>
              </w:rPr>
              <w:t>Putz</w:t>
            </w:r>
            <w:proofErr w:type="spellEnd"/>
            <w:r w:rsidRPr="00075075">
              <w:rPr>
                <w:sz w:val="20"/>
                <w:szCs w:val="20"/>
                <w:lang w:val="en-US"/>
              </w:rPr>
              <w:t xml:space="preserve"> (2009)</w:t>
            </w:r>
          </w:p>
          <w:p w:rsidR="00904380" w:rsidRPr="00075075" w:rsidRDefault="00904380" w:rsidP="0092682A">
            <w:pPr>
              <w:jc w:val="both"/>
              <w:rPr>
                <w:sz w:val="20"/>
                <w:szCs w:val="20"/>
                <w:lang w:val="en-US"/>
              </w:rPr>
            </w:pPr>
            <w:r w:rsidRPr="00075075">
              <w:rPr>
                <w:sz w:val="20"/>
                <w:szCs w:val="20"/>
                <w:lang w:val="en-US"/>
              </w:rPr>
              <w:t xml:space="preserve">Rubber, </w:t>
            </w:r>
            <w:proofErr w:type="gramStart"/>
            <w:r w:rsidRPr="00075075">
              <w:rPr>
                <w:sz w:val="20"/>
                <w:szCs w:val="20"/>
                <w:lang w:val="en-US"/>
              </w:rPr>
              <w:t>oil  palm</w:t>
            </w:r>
            <w:proofErr w:type="gramEnd"/>
            <w:r w:rsidRPr="00075075">
              <w:rPr>
                <w:sz w:val="20"/>
                <w:szCs w:val="20"/>
                <w:lang w:val="en-US"/>
              </w:rPr>
              <w:t xml:space="preserve">  plantations  and  perennial  crops  are  excluded from this definition. (Initial Forest Reference Level for Cambodia under the </w:t>
            </w:r>
            <w:proofErr w:type="spellStart"/>
            <w:r w:rsidRPr="00075075">
              <w:rPr>
                <w:sz w:val="20"/>
                <w:szCs w:val="20"/>
                <w:lang w:val="en-US"/>
              </w:rPr>
              <w:t>UNFCCCFramework</w:t>
            </w:r>
            <w:proofErr w:type="spellEnd"/>
            <w:r w:rsidRPr="00075075">
              <w:rPr>
                <w:sz w:val="20"/>
                <w:szCs w:val="20"/>
                <w:lang w:val="en-US"/>
              </w:rPr>
              <w:t>, 2016, https://redd.unfccc.int/files/cambodia_frl_rcvd17112016.pdf)</w:t>
            </w:r>
          </w:p>
        </w:tc>
      </w:tr>
      <w:tr w:rsidR="00904380" w:rsidRPr="0082395C" w:rsidTr="0092682A">
        <w:trPr>
          <w:trHeight w:val="544"/>
        </w:trPr>
        <w:tc>
          <w:tcPr>
            <w:tcW w:w="1129" w:type="dxa"/>
          </w:tcPr>
          <w:p w:rsidR="00904380" w:rsidRPr="0082395C" w:rsidRDefault="00904380" w:rsidP="0092682A">
            <w:pPr>
              <w:rPr>
                <w:sz w:val="20"/>
                <w:szCs w:val="20"/>
              </w:rPr>
            </w:pPr>
            <w:r w:rsidRPr="0082395C">
              <w:rPr>
                <w:sz w:val="20"/>
                <w:szCs w:val="20"/>
              </w:rPr>
              <w:t>Cameroun</w:t>
            </w:r>
          </w:p>
        </w:tc>
        <w:tc>
          <w:tcPr>
            <w:tcW w:w="851" w:type="dxa"/>
          </w:tcPr>
          <w:p w:rsidR="00904380" w:rsidRPr="0082395C" w:rsidRDefault="00904380" w:rsidP="0092682A">
            <w:pPr>
              <w:rPr>
                <w:sz w:val="20"/>
                <w:szCs w:val="20"/>
              </w:rPr>
            </w:pPr>
            <w:r w:rsidRPr="0082395C">
              <w:rPr>
                <w:sz w:val="20"/>
                <w:szCs w:val="20"/>
              </w:rPr>
              <w:t>Use</w:t>
            </w:r>
          </w:p>
        </w:tc>
        <w:tc>
          <w:tcPr>
            <w:tcW w:w="850" w:type="dxa"/>
          </w:tcPr>
          <w:p w:rsidR="00904380" w:rsidRPr="0082395C" w:rsidRDefault="00904380" w:rsidP="0092682A">
            <w:pPr>
              <w:rPr>
                <w:sz w:val="20"/>
                <w:szCs w:val="20"/>
              </w:rPr>
            </w:pPr>
            <w:r w:rsidRPr="0082395C">
              <w:rPr>
                <w:sz w:val="20"/>
                <w:szCs w:val="20"/>
              </w:rPr>
              <w:t>0,5 ha</w:t>
            </w:r>
          </w:p>
        </w:tc>
        <w:tc>
          <w:tcPr>
            <w:tcW w:w="1134" w:type="dxa"/>
          </w:tcPr>
          <w:p w:rsidR="00904380" w:rsidRPr="0082395C" w:rsidRDefault="00904380" w:rsidP="0092682A">
            <w:pPr>
              <w:rPr>
                <w:sz w:val="20"/>
                <w:szCs w:val="20"/>
              </w:rPr>
            </w:pPr>
            <w:r w:rsidRPr="0082395C">
              <w:rPr>
                <w:sz w:val="20"/>
                <w:szCs w:val="20"/>
              </w:rPr>
              <w:t>10%</w:t>
            </w:r>
          </w:p>
        </w:tc>
        <w:tc>
          <w:tcPr>
            <w:tcW w:w="1134" w:type="dxa"/>
          </w:tcPr>
          <w:p w:rsidR="00904380" w:rsidRPr="0082395C" w:rsidRDefault="00904380" w:rsidP="0092682A">
            <w:pPr>
              <w:rPr>
                <w:sz w:val="20"/>
                <w:szCs w:val="20"/>
              </w:rPr>
            </w:pPr>
            <w:r w:rsidRPr="0082395C">
              <w:rPr>
                <w:sz w:val="20"/>
                <w:szCs w:val="20"/>
              </w:rPr>
              <w:t>3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jc w:val="both"/>
              <w:rPr>
                <w:sz w:val="20"/>
                <w:szCs w:val="20"/>
              </w:rPr>
            </w:pPr>
            <w:r w:rsidRPr="0082395C">
              <w:rPr>
                <w:sz w:val="20"/>
                <w:szCs w:val="20"/>
              </w:rPr>
              <w:t>MINEPDED, 2016 (année de référence : 1990)</w:t>
            </w:r>
          </w:p>
        </w:tc>
      </w:tr>
      <w:tr w:rsidR="00904380" w:rsidRPr="00C53084" w:rsidTr="0092682A">
        <w:trPr>
          <w:trHeight w:val="3263"/>
        </w:trPr>
        <w:tc>
          <w:tcPr>
            <w:tcW w:w="1129" w:type="dxa"/>
          </w:tcPr>
          <w:p w:rsidR="00904380" w:rsidRPr="0082395C" w:rsidRDefault="00904380" w:rsidP="0092682A">
            <w:pPr>
              <w:rPr>
                <w:sz w:val="20"/>
                <w:szCs w:val="20"/>
              </w:rPr>
            </w:pPr>
            <w:r w:rsidRPr="0082395C">
              <w:rPr>
                <w:sz w:val="20"/>
                <w:szCs w:val="20"/>
              </w:rPr>
              <w:t>Chili</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850" w:type="dxa"/>
          </w:tcPr>
          <w:p w:rsidR="00904380" w:rsidRPr="00075075" w:rsidRDefault="00904380" w:rsidP="0092682A">
            <w:pPr>
              <w:rPr>
                <w:sz w:val="20"/>
                <w:szCs w:val="20"/>
              </w:rPr>
            </w:pPr>
            <w:r w:rsidRPr="00075075">
              <w:rPr>
                <w:sz w:val="20"/>
                <w:szCs w:val="20"/>
              </w:rPr>
              <w:t>5 ha</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0,5 ha</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0,5 ha</w:t>
            </w:r>
          </w:p>
        </w:tc>
        <w:tc>
          <w:tcPr>
            <w:tcW w:w="1134" w:type="dxa"/>
          </w:tcPr>
          <w:p w:rsidR="00904380" w:rsidRPr="00075075" w:rsidRDefault="00904380" w:rsidP="0092682A">
            <w:pPr>
              <w:rPr>
                <w:sz w:val="20"/>
                <w:szCs w:val="20"/>
              </w:rPr>
            </w:pPr>
            <w:r w:rsidRPr="00075075">
              <w:rPr>
                <w:sz w:val="20"/>
                <w:szCs w:val="20"/>
              </w:rPr>
              <w:t>10%</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10% ou 25%</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10% ou 25%</w:t>
            </w:r>
          </w:p>
        </w:tc>
        <w:tc>
          <w:tcPr>
            <w:tcW w:w="1134" w:type="dxa"/>
          </w:tcPr>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40 m</w:t>
            </w:r>
          </w:p>
        </w:tc>
        <w:tc>
          <w:tcPr>
            <w:tcW w:w="1134" w:type="dxa"/>
          </w:tcPr>
          <w:p w:rsidR="00904380" w:rsidRPr="00075075" w:rsidRDefault="00904380" w:rsidP="0092682A">
            <w:pPr>
              <w:rPr>
                <w:sz w:val="20"/>
                <w:szCs w:val="20"/>
              </w:rPr>
            </w:pPr>
          </w:p>
        </w:tc>
        <w:tc>
          <w:tcPr>
            <w:tcW w:w="1276" w:type="dxa"/>
          </w:tcPr>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1990-2010</w:t>
            </w:r>
          </w:p>
          <w:p w:rsidR="00904380" w:rsidRPr="00075075" w:rsidRDefault="00904380" w:rsidP="0092682A">
            <w:pPr>
              <w:rPr>
                <w:sz w:val="20"/>
                <w:szCs w:val="20"/>
              </w:rPr>
            </w:pPr>
          </w:p>
        </w:tc>
        <w:tc>
          <w:tcPr>
            <w:tcW w:w="4820" w:type="dxa"/>
          </w:tcPr>
          <w:p w:rsidR="00904380" w:rsidRPr="00654359" w:rsidRDefault="00904380" w:rsidP="0092682A">
            <w:pPr>
              <w:jc w:val="both"/>
              <w:rPr>
                <w:sz w:val="20"/>
                <w:szCs w:val="20"/>
                <w:lang w:val="en-US"/>
              </w:rPr>
            </w:pPr>
            <w:r w:rsidRPr="00654359">
              <w:rPr>
                <w:sz w:val="20"/>
                <w:szCs w:val="20"/>
                <w:lang w:val="en-US"/>
              </w:rPr>
              <w:t>Excludes degraded areas, and areas used for agriculture, fruit trees and intense grazing. Lund (2000)</w:t>
            </w:r>
          </w:p>
          <w:p w:rsidR="00904380" w:rsidRPr="00654359" w:rsidRDefault="00904380" w:rsidP="0092682A">
            <w:pPr>
              <w:jc w:val="both"/>
              <w:rPr>
                <w:color w:val="FF0000"/>
                <w:sz w:val="20"/>
                <w:szCs w:val="20"/>
                <w:lang w:val="en-US"/>
              </w:rPr>
            </w:pPr>
            <w:r w:rsidRPr="00075075">
              <w:rPr>
                <w:sz w:val="20"/>
                <w:szCs w:val="20"/>
                <w:lang w:val="en-US"/>
              </w:rPr>
              <w:t xml:space="preserve">Law 20.28322, enacted in 2008 (Forest Reference Emission Level of Native forests in Chile, 2016, </w:t>
            </w:r>
            <w:hyperlink r:id="rId11" w:history="1">
              <w:r w:rsidRPr="00654359">
                <w:rPr>
                  <w:rStyle w:val="Lienhypertexte"/>
                  <w:sz w:val="20"/>
                  <w:szCs w:val="20"/>
                  <w:lang w:val="en-US"/>
                </w:rPr>
                <w:t>https://redd.unfccc.int/files/chile_mod_sub_final_01032017_english.pdf</w:t>
              </w:r>
            </w:hyperlink>
            <w:r w:rsidRPr="00075075">
              <w:rPr>
                <w:sz w:val="20"/>
                <w:szCs w:val="20"/>
                <w:lang w:val="en-US"/>
              </w:rPr>
              <w:t xml:space="preserve">) – Plantations </w:t>
            </w:r>
            <w:proofErr w:type="spellStart"/>
            <w:r w:rsidRPr="00075075">
              <w:rPr>
                <w:sz w:val="20"/>
                <w:szCs w:val="20"/>
                <w:lang w:val="en-US"/>
              </w:rPr>
              <w:t>inclusesmais</w:t>
            </w:r>
            <w:proofErr w:type="spellEnd"/>
            <w:r w:rsidRPr="00075075">
              <w:rPr>
                <w:sz w:val="20"/>
                <w:szCs w:val="20"/>
                <w:lang w:val="en-US"/>
              </w:rPr>
              <w:t xml:space="preserve"> je </w:t>
            </w:r>
            <w:proofErr w:type="spellStart"/>
            <w:r w:rsidRPr="00075075">
              <w:rPr>
                <w:sz w:val="20"/>
                <w:szCs w:val="20"/>
                <w:lang w:val="en-US"/>
              </w:rPr>
              <w:t>n’ensuis</w:t>
            </w:r>
            <w:proofErr w:type="spellEnd"/>
            <w:r w:rsidRPr="00075075">
              <w:rPr>
                <w:sz w:val="20"/>
                <w:szCs w:val="20"/>
                <w:lang w:val="en-US"/>
              </w:rPr>
              <w:t xml:space="preserve"> pas </w:t>
            </w:r>
            <w:proofErr w:type="spellStart"/>
            <w:r w:rsidRPr="00075075">
              <w:rPr>
                <w:sz w:val="20"/>
                <w:szCs w:val="20"/>
                <w:lang w:val="en-US"/>
              </w:rPr>
              <w:t>sûre</w:t>
            </w:r>
            <w:proofErr w:type="spellEnd"/>
            <w:r w:rsidRPr="00075075">
              <w:rPr>
                <w:sz w:val="20"/>
                <w:szCs w:val="20"/>
                <w:lang w:val="en-US"/>
              </w:rPr>
              <w:t>.</w:t>
            </w:r>
          </w:p>
          <w:p w:rsidR="00904380" w:rsidRPr="005B38E0" w:rsidRDefault="00904380" w:rsidP="0092682A">
            <w:pPr>
              <w:jc w:val="both"/>
              <w:rPr>
                <w:sz w:val="20"/>
                <w:szCs w:val="20"/>
              </w:rPr>
            </w:pPr>
            <w:r w:rsidRPr="0082395C">
              <w:rPr>
                <w:sz w:val="20"/>
                <w:szCs w:val="20"/>
              </w:rPr>
              <w:t>10% : zones arides et semi-arides, 25% : zones plus favorable (</w:t>
            </w:r>
            <w:hyperlink r:id="rId12" w:history="1">
              <w:r w:rsidRPr="0082395C">
                <w:rPr>
                  <w:rStyle w:val="Lienhypertexte"/>
                  <w:sz w:val="20"/>
                  <w:szCs w:val="20"/>
                </w:rPr>
                <w:t>http://www.fao.org/3/a-i4846f.pdf</w:t>
              </w:r>
            </w:hyperlink>
            <w:r w:rsidRPr="0082395C">
              <w:rPr>
                <w:sz w:val="20"/>
                <w:szCs w:val="20"/>
              </w:rPr>
              <w:t>, FAO 2016)</w:t>
            </w:r>
          </w:p>
        </w:tc>
      </w:tr>
    </w:tbl>
    <w:p w:rsidR="00904380" w:rsidRPr="005B38E0" w:rsidRDefault="00904380" w:rsidP="00904380"/>
    <w:p w:rsidR="00904380" w:rsidRPr="00F6253D" w:rsidRDefault="00904380" w:rsidP="00904380">
      <w:r w:rsidRPr="00F6253D">
        <w:br w:type="page"/>
      </w:r>
    </w:p>
    <w:tbl>
      <w:tblPr>
        <w:tblStyle w:val="Grilledutableau"/>
        <w:tblW w:w="14596" w:type="dxa"/>
        <w:tblLayout w:type="fixed"/>
        <w:tblLook w:val="04A0" w:firstRow="1" w:lastRow="0" w:firstColumn="1" w:lastColumn="0" w:noHBand="0" w:noVBand="1"/>
      </w:tblPr>
      <w:tblGrid>
        <w:gridCol w:w="1129"/>
        <w:gridCol w:w="851"/>
        <w:gridCol w:w="850"/>
        <w:gridCol w:w="1134"/>
        <w:gridCol w:w="1134"/>
        <w:gridCol w:w="1134"/>
        <w:gridCol w:w="1134"/>
        <w:gridCol w:w="1276"/>
        <w:gridCol w:w="1134"/>
        <w:gridCol w:w="4820"/>
      </w:tblGrid>
      <w:tr w:rsidR="00904380" w:rsidRPr="00C53084" w:rsidTr="0092682A">
        <w:trPr>
          <w:trHeight w:val="2253"/>
        </w:trPr>
        <w:tc>
          <w:tcPr>
            <w:tcW w:w="1129" w:type="dxa"/>
            <w:tcBorders>
              <w:top w:val="single" w:sz="4" w:space="0" w:color="auto"/>
              <w:left w:val="single" w:sz="4" w:space="0" w:color="auto"/>
              <w:bottom w:val="single" w:sz="4" w:space="0" w:color="auto"/>
              <w:right w:val="single" w:sz="4" w:space="0" w:color="auto"/>
            </w:tcBorders>
            <w:vAlign w:val="center"/>
          </w:tcPr>
          <w:p w:rsidR="00904380" w:rsidRDefault="00904380" w:rsidP="0092682A">
            <w:pPr>
              <w:rPr>
                <w:sz w:val="20"/>
                <w:szCs w:val="20"/>
              </w:rPr>
            </w:pPr>
            <w:r w:rsidRPr="0082395C">
              <w:rPr>
                <w:sz w:val="20"/>
                <w:szCs w:val="20"/>
              </w:rPr>
              <w:lastRenderedPageBreak/>
              <w:t>Colombie</w:t>
            </w:r>
          </w:p>
          <w:p w:rsidR="00904380" w:rsidRDefault="00904380" w:rsidP="0092682A">
            <w:pPr>
              <w:rPr>
                <w:sz w:val="20"/>
                <w:szCs w:val="20"/>
              </w:rPr>
            </w:pPr>
          </w:p>
          <w:p w:rsidR="00904380" w:rsidRPr="0082395C" w:rsidRDefault="00904380" w:rsidP="0092682A">
            <w:pPr>
              <w:rPr>
                <w:sz w:val="20"/>
                <w:szCs w:val="20"/>
              </w:rPr>
            </w:pPr>
            <w:r>
              <w:rPr>
                <w:sz w:val="20"/>
                <w:szCs w:val="20"/>
              </w:rPr>
              <w:t>Biome Amazonie colombienne</w:t>
            </w:r>
          </w:p>
        </w:tc>
        <w:tc>
          <w:tcPr>
            <w:tcW w:w="851" w:type="dxa"/>
            <w:tcBorders>
              <w:top w:val="single" w:sz="4" w:space="0" w:color="auto"/>
              <w:left w:val="single" w:sz="4" w:space="0" w:color="auto"/>
              <w:bottom w:val="single" w:sz="4" w:space="0" w:color="auto"/>
              <w:right w:val="single" w:sz="4" w:space="0" w:color="auto"/>
            </w:tcBorders>
            <w:vAlign w:val="center"/>
          </w:tcPr>
          <w:p w:rsidR="00904380" w:rsidRPr="00075075" w:rsidRDefault="00904380" w:rsidP="0092682A">
            <w:pP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904380" w:rsidRPr="00075075" w:rsidRDefault="00904380" w:rsidP="0092682A">
            <w:pPr>
              <w:rPr>
                <w:sz w:val="20"/>
                <w:szCs w:val="20"/>
              </w:rPr>
            </w:pPr>
            <w:r w:rsidRPr="00075075">
              <w:rPr>
                <w:sz w:val="20"/>
                <w:szCs w:val="20"/>
              </w:rPr>
              <w:t>1,0 ha</w:t>
            </w:r>
          </w:p>
          <w:p w:rsidR="00904380" w:rsidRPr="00075075" w:rsidRDefault="00904380" w:rsidP="0092682A">
            <w:pPr>
              <w:rPr>
                <w:sz w:val="20"/>
                <w:szCs w:val="20"/>
              </w:rPr>
            </w:pPr>
            <w:r w:rsidRPr="00075075">
              <w:rPr>
                <w:sz w:val="20"/>
                <w:szCs w:val="20"/>
              </w:rPr>
              <w:t>1,0 ha</w:t>
            </w: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075075" w:rsidRDefault="00904380" w:rsidP="0092682A">
            <w:pPr>
              <w:rPr>
                <w:sz w:val="20"/>
                <w:szCs w:val="20"/>
              </w:rPr>
            </w:pPr>
            <w:r w:rsidRPr="00075075">
              <w:rPr>
                <w:sz w:val="20"/>
                <w:szCs w:val="20"/>
              </w:rPr>
              <w:t>30%</w:t>
            </w:r>
          </w:p>
          <w:p w:rsidR="00904380" w:rsidRPr="00075075" w:rsidRDefault="00904380" w:rsidP="0092682A">
            <w:pPr>
              <w:rPr>
                <w:sz w:val="20"/>
                <w:szCs w:val="20"/>
              </w:rPr>
            </w:pPr>
            <w:r w:rsidRPr="00075075">
              <w:rPr>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075075" w:rsidRDefault="00904380" w:rsidP="0092682A">
            <w:pPr>
              <w:rPr>
                <w:sz w:val="20"/>
                <w:szCs w:val="20"/>
              </w:rPr>
            </w:pPr>
            <w:r w:rsidRPr="00075075">
              <w:rPr>
                <w:sz w:val="20"/>
                <w:szCs w:val="20"/>
              </w:rPr>
              <w:t>5 m</w:t>
            </w:r>
          </w:p>
          <w:p w:rsidR="00904380" w:rsidRPr="00075075" w:rsidRDefault="00904380" w:rsidP="0092682A">
            <w:pPr>
              <w:rPr>
                <w:sz w:val="20"/>
                <w:szCs w:val="20"/>
              </w:rPr>
            </w:pPr>
            <w:r w:rsidRPr="00075075">
              <w:rPr>
                <w:sz w:val="20"/>
                <w:szCs w:val="20"/>
              </w:rPr>
              <w:t>5 m</w:t>
            </w: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075075" w:rsidRDefault="00904380" w:rsidP="0092682A">
            <w:pP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Out</w:t>
            </w:r>
          </w:p>
        </w:tc>
        <w:tc>
          <w:tcPr>
            <w:tcW w:w="1276" w:type="dxa"/>
            <w:tcBorders>
              <w:top w:val="single" w:sz="4" w:space="0" w:color="auto"/>
              <w:left w:val="single" w:sz="4" w:space="0" w:color="auto"/>
              <w:bottom w:val="single" w:sz="4" w:space="0" w:color="auto"/>
              <w:right w:val="single" w:sz="4" w:space="0" w:color="auto"/>
            </w:tcBorders>
            <w:vAlign w:val="center"/>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Out si alimentation</w:t>
            </w: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2000-2012</w:t>
            </w:r>
          </w:p>
        </w:tc>
        <w:tc>
          <w:tcPr>
            <w:tcW w:w="4820" w:type="dxa"/>
            <w:tcBorders>
              <w:top w:val="single" w:sz="4" w:space="0" w:color="auto"/>
              <w:left w:val="single" w:sz="4" w:space="0" w:color="auto"/>
              <w:bottom w:val="single" w:sz="4" w:space="0" w:color="auto"/>
              <w:right w:val="single" w:sz="4" w:space="0" w:color="auto"/>
            </w:tcBorders>
            <w:vAlign w:val="center"/>
          </w:tcPr>
          <w:p w:rsidR="00904380" w:rsidRPr="00654359" w:rsidRDefault="00904380" w:rsidP="0092682A">
            <w:pPr>
              <w:jc w:val="both"/>
              <w:rPr>
                <w:sz w:val="20"/>
                <w:szCs w:val="20"/>
                <w:lang w:val="en-US"/>
              </w:rPr>
            </w:pPr>
            <w:r w:rsidRPr="00654359">
              <w:rPr>
                <w:sz w:val="20"/>
                <w:szCs w:val="20"/>
                <w:lang w:val="en-US"/>
              </w:rPr>
              <w:t xml:space="preserve">Sasaki &amp; </w:t>
            </w:r>
            <w:proofErr w:type="spellStart"/>
            <w:r w:rsidRPr="00654359">
              <w:rPr>
                <w:sz w:val="20"/>
                <w:szCs w:val="20"/>
                <w:lang w:val="en-US"/>
              </w:rPr>
              <w:t>Putz</w:t>
            </w:r>
            <w:proofErr w:type="spellEnd"/>
            <w:r w:rsidRPr="00654359">
              <w:rPr>
                <w:sz w:val="20"/>
                <w:szCs w:val="20"/>
                <w:lang w:val="en-US"/>
              </w:rPr>
              <w:t xml:space="preserve"> (2009)</w:t>
            </w:r>
          </w:p>
          <w:p w:rsidR="00904380" w:rsidRPr="00654359" w:rsidRDefault="00904380" w:rsidP="0092682A">
            <w:pPr>
              <w:jc w:val="both"/>
              <w:rPr>
                <w:color w:val="FF0000"/>
                <w:sz w:val="20"/>
                <w:szCs w:val="20"/>
                <w:lang w:val="en-US"/>
              </w:rPr>
            </w:pPr>
            <w:r w:rsidRPr="00075075">
              <w:rPr>
                <w:sz w:val="20"/>
                <w:szCs w:val="20"/>
                <w:lang w:val="en-US"/>
              </w:rPr>
              <w:t xml:space="preserve">Proposed Forest Reference Emission Level for deforestation in the Colombian Amazon Biome for results–based payments </w:t>
            </w:r>
            <w:proofErr w:type="spellStart"/>
            <w:r w:rsidRPr="00075075">
              <w:rPr>
                <w:sz w:val="20"/>
                <w:szCs w:val="20"/>
                <w:lang w:val="en-US"/>
              </w:rPr>
              <w:t>forREDD</w:t>
            </w:r>
            <w:proofErr w:type="spellEnd"/>
            <w:r w:rsidRPr="00075075">
              <w:rPr>
                <w:sz w:val="20"/>
                <w:szCs w:val="20"/>
                <w:lang w:val="en-US"/>
              </w:rPr>
              <w:t>+ under the UNFCCC, 2014 (</w:t>
            </w:r>
            <w:hyperlink r:id="rId13" w:history="1">
              <w:r w:rsidRPr="00654359">
                <w:rPr>
                  <w:rStyle w:val="Lienhypertexte"/>
                  <w:sz w:val="20"/>
                  <w:szCs w:val="20"/>
                  <w:lang w:val="en-US"/>
                </w:rPr>
                <w:t>https://redd.unfccc.int/files/20.10.15col__frel_english_clean_numbers.pdf</w:t>
              </w:r>
            </w:hyperlink>
            <w:r w:rsidRPr="00654359">
              <w:rPr>
                <w:color w:val="FF0000"/>
                <w:sz w:val="20"/>
                <w:szCs w:val="20"/>
                <w:lang w:val="en-US"/>
              </w:rPr>
              <w:t>)</w:t>
            </w:r>
          </w:p>
          <w:p w:rsidR="00904380" w:rsidRPr="00B57A7D" w:rsidRDefault="00904380" w:rsidP="0092682A">
            <w:pPr>
              <w:jc w:val="both"/>
              <w:rPr>
                <w:sz w:val="20"/>
                <w:szCs w:val="20"/>
              </w:rPr>
            </w:pPr>
            <w:r w:rsidRPr="00075075">
              <w:rPr>
                <w:sz w:val="20"/>
                <w:szCs w:val="20"/>
              </w:rPr>
              <w:t>La dégradation n’est pas encore traitée dans le cadre du FREL.</w:t>
            </w:r>
          </w:p>
        </w:tc>
      </w:tr>
      <w:tr w:rsidR="00904380" w:rsidRPr="00C53084" w:rsidTr="0092682A">
        <w:trPr>
          <w:trHeight w:val="1264"/>
        </w:trPr>
        <w:tc>
          <w:tcPr>
            <w:tcW w:w="1129" w:type="dxa"/>
            <w:tcBorders>
              <w:top w:val="single" w:sz="4" w:space="0" w:color="auto"/>
            </w:tcBorders>
            <w:vAlign w:val="center"/>
          </w:tcPr>
          <w:p w:rsidR="00904380" w:rsidRPr="0082395C" w:rsidRDefault="00904380" w:rsidP="0092682A">
            <w:pPr>
              <w:rPr>
                <w:sz w:val="20"/>
                <w:szCs w:val="20"/>
              </w:rPr>
            </w:pPr>
            <w:r w:rsidRPr="0082395C">
              <w:rPr>
                <w:sz w:val="20"/>
                <w:szCs w:val="20"/>
              </w:rPr>
              <w:t>Côte d’Ivoire</w:t>
            </w:r>
          </w:p>
        </w:tc>
        <w:tc>
          <w:tcPr>
            <w:tcW w:w="851" w:type="dxa"/>
            <w:tcBorders>
              <w:top w:val="single" w:sz="4" w:space="0" w:color="auto"/>
            </w:tcBorders>
            <w:vAlign w:val="center"/>
          </w:tcPr>
          <w:p w:rsidR="00904380" w:rsidRPr="0082395C" w:rsidRDefault="00904380" w:rsidP="0092682A">
            <w:pPr>
              <w:rPr>
                <w:sz w:val="20"/>
                <w:szCs w:val="20"/>
              </w:rPr>
            </w:pPr>
          </w:p>
        </w:tc>
        <w:tc>
          <w:tcPr>
            <w:tcW w:w="850" w:type="dxa"/>
            <w:tcBorders>
              <w:top w:val="single" w:sz="4" w:space="0" w:color="auto"/>
            </w:tcBorders>
            <w:vAlign w:val="center"/>
          </w:tcPr>
          <w:p w:rsidR="00904380" w:rsidRPr="0082395C" w:rsidRDefault="00904380" w:rsidP="0092682A">
            <w:pPr>
              <w:rPr>
                <w:sz w:val="20"/>
                <w:szCs w:val="20"/>
              </w:rPr>
            </w:pPr>
            <w:r w:rsidRPr="0082395C">
              <w:rPr>
                <w:sz w:val="20"/>
                <w:szCs w:val="20"/>
              </w:rPr>
              <w:t>0,1 ha</w:t>
            </w:r>
          </w:p>
        </w:tc>
        <w:tc>
          <w:tcPr>
            <w:tcW w:w="1134" w:type="dxa"/>
            <w:tcBorders>
              <w:top w:val="single" w:sz="4" w:space="0" w:color="auto"/>
            </w:tcBorders>
            <w:vAlign w:val="center"/>
          </w:tcPr>
          <w:p w:rsidR="00904380" w:rsidRPr="0082395C" w:rsidRDefault="00904380" w:rsidP="0092682A">
            <w:pPr>
              <w:rPr>
                <w:sz w:val="20"/>
                <w:szCs w:val="20"/>
              </w:rPr>
            </w:pPr>
            <w:r w:rsidRPr="0082395C">
              <w:rPr>
                <w:sz w:val="20"/>
                <w:szCs w:val="20"/>
              </w:rPr>
              <w:t>30%</w:t>
            </w:r>
          </w:p>
        </w:tc>
        <w:tc>
          <w:tcPr>
            <w:tcW w:w="1134" w:type="dxa"/>
            <w:tcBorders>
              <w:top w:val="single" w:sz="4" w:space="0" w:color="auto"/>
            </w:tcBorders>
            <w:vAlign w:val="center"/>
          </w:tcPr>
          <w:p w:rsidR="00904380" w:rsidRPr="00075075" w:rsidRDefault="00904380" w:rsidP="0092682A">
            <w:pPr>
              <w:rPr>
                <w:sz w:val="20"/>
                <w:szCs w:val="20"/>
              </w:rPr>
            </w:pPr>
            <w:r w:rsidRPr="00075075">
              <w:rPr>
                <w:sz w:val="20"/>
                <w:szCs w:val="20"/>
              </w:rPr>
              <w:t>5 m</w:t>
            </w:r>
          </w:p>
        </w:tc>
        <w:tc>
          <w:tcPr>
            <w:tcW w:w="1134" w:type="dxa"/>
            <w:tcBorders>
              <w:top w:val="single" w:sz="4" w:space="0" w:color="auto"/>
            </w:tcBorders>
            <w:vAlign w:val="center"/>
          </w:tcPr>
          <w:p w:rsidR="00904380" w:rsidRPr="00075075" w:rsidRDefault="00904380" w:rsidP="0092682A">
            <w:pPr>
              <w:rPr>
                <w:sz w:val="20"/>
                <w:szCs w:val="20"/>
              </w:rPr>
            </w:pPr>
            <w:r w:rsidRPr="00075075">
              <w:rPr>
                <w:sz w:val="20"/>
                <w:szCs w:val="20"/>
              </w:rPr>
              <w:t>20 m</w:t>
            </w:r>
          </w:p>
        </w:tc>
        <w:tc>
          <w:tcPr>
            <w:tcW w:w="1134" w:type="dxa"/>
            <w:tcBorders>
              <w:top w:val="single" w:sz="4" w:space="0" w:color="auto"/>
            </w:tcBorders>
            <w:vAlign w:val="center"/>
          </w:tcPr>
          <w:p w:rsidR="00904380" w:rsidRPr="00075075" w:rsidRDefault="00904380" w:rsidP="0092682A">
            <w:pPr>
              <w:rPr>
                <w:sz w:val="20"/>
                <w:szCs w:val="20"/>
              </w:rPr>
            </w:pPr>
          </w:p>
        </w:tc>
        <w:tc>
          <w:tcPr>
            <w:tcW w:w="1276" w:type="dxa"/>
            <w:tcBorders>
              <w:top w:val="single" w:sz="4" w:space="0" w:color="auto"/>
            </w:tcBorders>
            <w:vAlign w:val="center"/>
          </w:tcPr>
          <w:p w:rsidR="00904380" w:rsidRPr="00075075" w:rsidRDefault="00904380" w:rsidP="0092682A">
            <w:pPr>
              <w:rPr>
                <w:sz w:val="20"/>
                <w:szCs w:val="20"/>
              </w:rPr>
            </w:pPr>
            <w:r w:rsidRPr="00075075">
              <w:rPr>
                <w:sz w:val="20"/>
                <w:szCs w:val="20"/>
              </w:rPr>
              <w:t>In (si elles ne remplacent pas la forêt après 2015)</w:t>
            </w:r>
          </w:p>
        </w:tc>
        <w:tc>
          <w:tcPr>
            <w:tcW w:w="1134" w:type="dxa"/>
            <w:tcBorders>
              <w:top w:val="single" w:sz="4" w:space="0" w:color="auto"/>
            </w:tcBorders>
            <w:vAlign w:val="center"/>
          </w:tcPr>
          <w:p w:rsidR="00904380" w:rsidRPr="00075075" w:rsidRDefault="00904380" w:rsidP="0092682A">
            <w:pPr>
              <w:rPr>
                <w:sz w:val="20"/>
                <w:szCs w:val="20"/>
              </w:rPr>
            </w:pPr>
            <w:r w:rsidRPr="00075075">
              <w:rPr>
                <w:sz w:val="20"/>
                <w:szCs w:val="20"/>
              </w:rPr>
              <w:t>2000-2015</w:t>
            </w:r>
          </w:p>
        </w:tc>
        <w:tc>
          <w:tcPr>
            <w:tcW w:w="4820" w:type="dxa"/>
            <w:tcBorders>
              <w:top w:val="single" w:sz="4" w:space="0" w:color="auto"/>
            </w:tcBorders>
            <w:vAlign w:val="center"/>
          </w:tcPr>
          <w:p w:rsidR="00904380" w:rsidRPr="00075075" w:rsidRDefault="00904380" w:rsidP="0092682A">
            <w:pPr>
              <w:jc w:val="both"/>
              <w:rPr>
                <w:sz w:val="20"/>
              </w:rPr>
            </w:pPr>
            <w:r w:rsidRPr="00075075">
              <w:rPr>
                <w:sz w:val="20"/>
                <w:szCs w:val="20"/>
              </w:rPr>
              <w:t>NERF Forêts de CI, 2017 - Concept sur émissions Cameroun 2017 (Unique/IIASA/</w:t>
            </w:r>
            <w:proofErr w:type="spellStart"/>
            <w:r w:rsidRPr="00075075">
              <w:rPr>
                <w:sz w:val="20"/>
                <w:szCs w:val="20"/>
              </w:rPr>
              <w:t>Rainbow</w:t>
            </w:r>
            <w:proofErr w:type="spellEnd"/>
            <w:r w:rsidRPr="00075075">
              <w:rPr>
                <w:sz w:val="20"/>
                <w:szCs w:val="20"/>
              </w:rPr>
              <w:t>)</w:t>
            </w:r>
          </w:p>
        </w:tc>
      </w:tr>
      <w:tr w:rsidR="00904380" w:rsidRPr="00C53084" w:rsidTr="0092682A">
        <w:trPr>
          <w:trHeight w:val="1476"/>
        </w:trPr>
        <w:tc>
          <w:tcPr>
            <w:tcW w:w="1129" w:type="dxa"/>
            <w:vAlign w:val="center"/>
          </w:tcPr>
          <w:p w:rsidR="00904380" w:rsidRPr="0082395C" w:rsidRDefault="00904380" w:rsidP="0092682A">
            <w:pPr>
              <w:rPr>
                <w:sz w:val="20"/>
                <w:szCs w:val="20"/>
              </w:rPr>
            </w:pPr>
            <w:r w:rsidRPr="0082395C">
              <w:rPr>
                <w:sz w:val="20"/>
                <w:szCs w:val="20"/>
              </w:rPr>
              <w:t>Congo</w:t>
            </w:r>
          </w:p>
        </w:tc>
        <w:tc>
          <w:tcPr>
            <w:tcW w:w="851" w:type="dxa"/>
            <w:vAlign w:val="center"/>
          </w:tcPr>
          <w:p w:rsidR="00904380" w:rsidRPr="0082395C" w:rsidRDefault="00904380" w:rsidP="0092682A">
            <w:pPr>
              <w:rPr>
                <w:sz w:val="20"/>
                <w:szCs w:val="20"/>
              </w:rPr>
            </w:pPr>
          </w:p>
        </w:tc>
        <w:tc>
          <w:tcPr>
            <w:tcW w:w="850" w:type="dxa"/>
            <w:vAlign w:val="center"/>
          </w:tcPr>
          <w:p w:rsidR="00904380" w:rsidRPr="0082395C" w:rsidRDefault="00904380" w:rsidP="0092682A">
            <w:pPr>
              <w:rPr>
                <w:sz w:val="20"/>
                <w:szCs w:val="20"/>
              </w:rPr>
            </w:pPr>
            <w:r w:rsidRPr="0082395C">
              <w:rPr>
                <w:sz w:val="20"/>
                <w:szCs w:val="20"/>
              </w:rPr>
              <w:t>0,5 ha</w:t>
            </w:r>
          </w:p>
        </w:tc>
        <w:tc>
          <w:tcPr>
            <w:tcW w:w="1134" w:type="dxa"/>
            <w:vAlign w:val="center"/>
          </w:tcPr>
          <w:p w:rsidR="00904380" w:rsidRPr="0082395C" w:rsidRDefault="00904380" w:rsidP="0092682A">
            <w:pPr>
              <w:rPr>
                <w:sz w:val="20"/>
                <w:szCs w:val="20"/>
              </w:rPr>
            </w:pPr>
            <w:r w:rsidRPr="0082395C">
              <w:rPr>
                <w:sz w:val="20"/>
                <w:szCs w:val="20"/>
              </w:rPr>
              <w:t>30%</w:t>
            </w:r>
          </w:p>
        </w:tc>
        <w:tc>
          <w:tcPr>
            <w:tcW w:w="1134" w:type="dxa"/>
            <w:vAlign w:val="center"/>
          </w:tcPr>
          <w:p w:rsidR="00904380" w:rsidRPr="00075075" w:rsidRDefault="00904380" w:rsidP="0092682A">
            <w:pPr>
              <w:rPr>
                <w:sz w:val="20"/>
                <w:szCs w:val="20"/>
              </w:rPr>
            </w:pPr>
            <w:r w:rsidRPr="00075075">
              <w:rPr>
                <w:sz w:val="20"/>
                <w:szCs w:val="20"/>
              </w:rPr>
              <w:t>3 m</w:t>
            </w:r>
          </w:p>
        </w:tc>
        <w:tc>
          <w:tcPr>
            <w:tcW w:w="1134" w:type="dxa"/>
            <w:vAlign w:val="center"/>
          </w:tcPr>
          <w:p w:rsidR="00904380" w:rsidRPr="00075075" w:rsidRDefault="00904380" w:rsidP="0092682A">
            <w:pPr>
              <w:rPr>
                <w:sz w:val="20"/>
                <w:szCs w:val="20"/>
              </w:rPr>
            </w:pPr>
          </w:p>
        </w:tc>
        <w:tc>
          <w:tcPr>
            <w:tcW w:w="1134" w:type="dxa"/>
            <w:vAlign w:val="center"/>
          </w:tcPr>
          <w:p w:rsidR="00904380" w:rsidRPr="00075075" w:rsidRDefault="00904380" w:rsidP="0092682A">
            <w:pPr>
              <w:rPr>
                <w:sz w:val="20"/>
                <w:szCs w:val="20"/>
              </w:rPr>
            </w:pPr>
            <w:r w:rsidRPr="00075075">
              <w:rPr>
                <w:sz w:val="20"/>
                <w:szCs w:val="20"/>
              </w:rPr>
              <w:t>Out</w:t>
            </w:r>
          </w:p>
        </w:tc>
        <w:tc>
          <w:tcPr>
            <w:tcW w:w="1276" w:type="dxa"/>
            <w:vAlign w:val="center"/>
          </w:tcPr>
          <w:p w:rsidR="00904380" w:rsidRPr="00075075" w:rsidRDefault="00904380" w:rsidP="0092682A">
            <w:pPr>
              <w:rPr>
                <w:sz w:val="20"/>
                <w:szCs w:val="20"/>
              </w:rPr>
            </w:pPr>
          </w:p>
        </w:tc>
        <w:tc>
          <w:tcPr>
            <w:tcW w:w="1134" w:type="dxa"/>
            <w:vAlign w:val="center"/>
          </w:tcPr>
          <w:p w:rsidR="00904380" w:rsidRPr="00075075" w:rsidRDefault="00904380" w:rsidP="0092682A">
            <w:pPr>
              <w:rPr>
                <w:sz w:val="20"/>
                <w:szCs w:val="20"/>
              </w:rPr>
            </w:pPr>
            <w:r w:rsidRPr="00075075">
              <w:rPr>
                <w:sz w:val="20"/>
                <w:szCs w:val="20"/>
              </w:rPr>
              <w:t>2000-2012</w:t>
            </w:r>
          </w:p>
        </w:tc>
        <w:tc>
          <w:tcPr>
            <w:tcW w:w="4820" w:type="dxa"/>
            <w:vAlign w:val="center"/>
          </w:tcPr>
          <w:p w:rsidR="00904380" w:rsidRPr="00075075" w:rsidRDefault="00904380" w:rsidP="0092682A">
            <w:pPr>
              <w:jc w:val="both"/>
              <w:rPr>
                <w:sz w:val="20"/>
              </w:rPr>
            </w:pPr>
            <w:r w:rsidRPr="00075075">
              <w:rPr>
                <w:sz w:val="20"/>
                <w:szCs w:val="20"/>
              </w:rPr>
              <w:t>Officiellement adoptée en Mars 2014 (rapport d’atelier sur la définition forêt, CN-REDD 2014b)</w:t>
            </w:r>
          </w:p>
          <w:p w:rsidR="00904380" w:rsidRPr="00075075" w:rsidRDefault="00904380" w:rsidP="0092682A">
            <w:pPr>
              <w:jc w:val="both"/>
              <w:rPr>
                <w:sz w:val="20"/>
              </w:rPr>
            </w:pPr>
            <w:r w:rsidRPr="00075075">
              <w:rPr>
                <w:sz w:val="20"/>
                <w:szCs w:val="20"/>
              </w:rPr>
              <w:t>Confirmé dans (https://redd.unfccc.int/files/nerf_soumission__de_la_r__publique_du_congo_version_finale.pdf), 2017.</w:t>
            </w:r>
          </w:p>
        </w:tc>
      </w:tr>
      <w:tr w:rsidR="00904380" w:rsidRPr="006852F2" w:rsidTr="0092682A">
        <w:trPr>
          <w:trHeight w:val="2631"/>
        </w:trPr>
        <w:tc>
          <w:tcPr>
            <w:tcW w:w="1129" w:type="dxa"/>
          </w:tcPr>
          <w:p w:rsidR="00904380" w:rsidRPr="0082395C" w:rsidRDefault="00904380" w:rsidP="0092682A">
            <w:pPr>
              <w:rPr>
                <w:color w:val="000000" w:themeColor="text1"/>
                <w:sz w:val="20"/>
                <w:szCs w:val="20"/>
              </w:rPr>
            </w:pPr>
            <w:r w:rsidRPr="0082395C">
              <w:rPr>
                <w:color w:val="000000" w:themeColor="text1"/>
                <w:sz w:val="20"/>
                <w:szCs w:val="20"/>
              </w:rPr>
              <w:t>Costa Rica</w:t>
            </w:r>
          </w:p>
        </w:tc>
        <w:tc>
          <w:tcPr>
            <w:tcW w:w="851" w:type="dxa"/>
          </w:tcPr>
          <w:p w:rsidR="00904380" w:rsidRPr="0082395C" w:rsidRDefault="00904380" w:rsidP="0092682A">
            <w:pPr>
              <w:rPr>
                <w:color w:val="000000" w:themeColor="text1"/>
                <w:sz w:val="20"/>
                <w:szCs w:val="20"/>
              </w:rPr>
            </w:pPr>
          </w:p>
        </w:tc>
        <w:tc>
          <w:tcPr>
            <w:tcW w:w="850" w:type="dxa"/>
          </w:tcPr>
          <w:p w:rsidR="00904380" w:rsidRPr="0082395C" w:rsidRDefault="00904380" w:rsidP="0092682A">
            <w:pPr>
              <w:rPr>
                <w:color w:val="000000" w:themeColor="text1"/>
                <w:sz w:val="20"/>
                <w:szCs w:val="20"/>
              </w:rPr>
            </w:pPr>
            <w:r w:rsidRPr="0082395C">
              <w:rPr>
                <w:color w:val="000000" w:themeColor="text1"/>
                <w:sz w:val="20"/>
                <w:szCs w:val="20"/>
              </w:rPr>
              <w:t>2 ha</w:t>
            </w:r>
          </w:p>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r w:rsidRPr="0082395C">
              <w:rPr>
                <w:color w:val="000000" w:themeColor="text1"/>
                <w:sz w:val="20"/>
                <w:szCs w:val="20"/>
              </w:rPr>
              <w:t>1,0 ha</w:t>
            </w:r>
          </w:p>
        </w:tc>
        <w:tc>
          <w:tcPr>
            <w:tcW w:w="1134" w:type="dxa"/>
          </w:tcPr>
          <w:p w:rsidR="00904380" w:rsidRPr="0082395C" w:rsidRDefault="00904380" w:rsidP="0092682A">
            <w:pPr>
              <w:rPr>
                <w:color w:val="000000" w:themeColor="text1"/>
                <w:sz w:val="20"/>
                <w:szCs w:val="20"/>
              </w:rPr>
            </w:pPr>
            <w:r w:rsidRPr="0082395C">
              <w:rPr>
                <w:color w:val="000000" w:themeColor="text1"/>
                <w:sz w:val="20"/>
                <w:szCs w:val="20"/>
              </w:rPr>
              <w:t>70%</w:t>
            </w:r>
          </w:p>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r w:rsidRPr="0082395C">
              <w:rPr>
                <w:color w:val="000000" w:themeColor="text1"/>
                <w:sz w:val="20"/>
                <w:szCs w:val="20"/>
              </w:rPr>
              <w:t>30%</w:t>
            </w:r>
          </w:p>
        </w:tc>
        <w:tc>
          <w:tcPr>
            <w:tcW w:w="1134" w:type="dxa"/>
          </w:tcPr>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p>
          <w:p w:rsidR="00904380" w:rsidRPr="0082395C" w:rsidRDefault="00904380" w:rsidP="0092682A">
            <w:pPr>
              <w:rPr>
                <w:color w:val="000000" w:themeColor="text1"/>
                <w:sz w:val="20"/>
                <w:szCs w:val="20"/>
              </w:rPr>
            </w:pPr>
            <w:r w:rsidRPr="0082395C">
              <w:rPr>
                <w:color w:val="000000" w:themeColor="text1"/>
                <w:sz w:val="20"/>
                <w:szCs w:val="20"/>
              </w:rPr>
              <w:t>5 m</w:t>
            </w:r>
          </w:p>
        </w:tc>
        <w:tc>
          <w:tcPr>
            <w:tcW w:w="1134" w:type="dxa"/>
          </w:tcPr>
          <w:p w:rsidR="00904380" w:rsidRPr="0082395C" w:rsidRDefault="00904380" w:rsidP="0092682A">
            <w:pPr>
              <w:rPr>
                <w:color w:val="000000" w:themeColor="text1"/>
                <w:sz w:val="20"/>
                <w:szCs w:val="20"/>
              </w:rPr>
            </w:pPr>
          </w:p>
        </w:tc>
        <w:tc>
          <w:tcPr>
            <w:tcW w:w="1134" w:type="dxa"/>
          </w:tcPr>
          <w:p w:rsidR="00904380" w:rsidRPr="0082395C" w:rsidRDefault="00904380" w:rsidP="0092682A">
            <w:pPr>
              <w:rPr>
                <w:sz w:val="20"/>
                <w:szCs w:val="20"/>
              </w:rPr>
            </w:pPr>
          </w:p>
        </w:tc>
        <w:tc>
          <w:tcPr>
            <w:tcW w:w="1276" w:type="dxa"/>
          </w:tcPr>
          <w:p w:rsidR="00904380" w:rsidRPr="00075075" w:rsidRDefault="00904380" w:rsidP="0092682A">
            <w:pPr>
              <w:rPr>
                <w:sz w:val="20"/>
                <w:szCs w:val="20"/>
              </w:rPr>
            </w:pPr>
          </w:p>
        </w:tc>
        <w:tc>
          <w:tcPr>
            <w:tcW w:w="1134" w:type="dxa"/>
            <w:vAlign w:val="center"/>
          </w:tcPr>
          <w:p w:rsidR="00904380" w:rsidRPr="00075075" w:rsidRDefault="00904380" w:rsidP="0092682A">
            <w:pPr>
              <w:rPr>
                <w:sz w:val="20"/>
                <w:szCs w:val="20"/>
                <w:lang w:val="en-US"/>
              </w:rPr>
            </w:pPr>
            <w:r w:rsidRPr="00075075">
              <w:rPr>
                <w:sz w:val="20"/>
                <w:szCs w:val="20"/>
                <w:lang w:val="en-US"/>
              </w:rPr>
              <w:t>1986-1996 (first period for 1997-2009)</w:t>
            </w:r>
          </w:p>
          <w:p w:rsidR="00904380" w:rsidRPr="00075075" w:rsidRDefault="00904380" w:rsidP="0092682A">
            <w:pPr>
              <w:rPr>
                <w:sz w:val="20"/>
                <w:szCs w:val="20"/>
                <w:lang w:val="en-US"/>
              </w:rPr>
            </w:pPr>
            <w:r w:rsidRPr="00075075">
              <w:rPr>
                <w:sz w:val="20"/>
                <w:szCs w:val="20"/>
                <w:lang w:val="en-US"/>
              </w:rPr>
              <w:t>1997-2009 (second period for 2010-2025)</w:t>
            </w:r>
          </w:p>
        </w:tc>
        <w:tc>
          <w:tcPr>
            <w:tcW w:w="4820" w:type="dxa"/>
          </w:tcPr>
          <w:p w:rsidR="00904380" w:rsidRPr="00654359" w:rsidRDefault="00904380" w:rsidP="0092682A">
            <w:pPr>
              <w:rPr>
                <w:sz w:val="20"/>
                <w:szCs w:val="20"/>
                <w:lang w:val="en-US"/>
              </w:rPr>
            </w:pPr>
            <w:r w:rsidRPr="00654359">
              <w:rPr>
                <w:sz w:val="20"/>
                <w:szCs w:val="20"/>
                <w:lang w:val="en-US"/>
              </w:rPr>
              <w:t xml:space="preserve">Lands with more than 70 trees/ha and with </w:t>
            </w:r>
            <w:proofErr w:type="spellStart"/>
            <w:r w:rsidRPr="00654359">
              <w:rPr>
                <w:sz w:val="20"/>
                <w:szCs w:val="20"/>
                <w:lang w:val="en-US"/>
              </w:rPr>
              <w:t>dbh</w:t>
            </w:r>
            <w:proofErr w:type="spellEnd"/>
            <w:r w:rsidRPr="00654359">
              <w:rPr>
                <w:sz w:val="20"/>
                <w:szCs w:val="20"/>
                <w:lang w:val="en-US"/>
              </w:rPr>
              <w:t xml:space="preserve"> 15 cm. Lund (2000)</w:t>
            </w:r>
          </w:p>
          <w:p w:rsidR="00904380" w:rsidRPr="00654359" w:rsidRDefault="00904380" w:rsidP="0092682A">
            <w:pPr>
              <w:rPr>
                <w:sz w:val="20"/>
                <w:szCs w:val="20"/>
                <w:lang w:val="en-US"/>
              </w:rPr>
            </w:pPr>
          </w:p>
          <w:p w:rsidR="00904380" w:rsidRPr="00654359" w:rsidRDefault="00904380" w:rsidP="0092682A">
            <w:pPr>
              <w:rPr>
                <w:sz w:val="20"/>
                <w:szCs w:val="20"/>
                <w:lang w:val="en-US"/>
              </w:rPr>
            </w:pPr>
          </w:p>
          <w:p w:rsidR="00904380" w:rsidRPr="00F6253D" w:rsidRDefault="00904380" w:rsidP="0092682A">
            <w:pPr>
              <w:rPr>
                <w:sz w:val="20"/>
                <w:szCs w:val="20"/>
                <w:lang w:val="pt-BR"/>
              </w:rPr>
            </w:pPr>
            <w:r w:rsidRPr="00F6253D">
              <w:rPr>
                <w:sz w:val="20"/>
                <w:szCs w:val="20"/>
                <w:lang w:val="pt-BR"/>
              </w:rPr>
              <w:t>Sasaki &amp; Putz (2009), (</w:t>
            </w:r>
            <w:r>
              <w:fldChar w:fldCharType="begin"/>
            </w:r>
            <w:r>
              <w:instrText xml:space="preserve"> HYPERLINK "http://www.fao.org/3/a-i4846f.pdf" </w:instrText>
            </w:r>
            <w:r>
              <w:fldChar w:fldCharType="separate"/>
            </w:r>
            <w:r w:rsidRPr="00F6253D">
              <w:rPr>
                <w:rStyle w:val="Lienhypertexte"/>
                <w:sz w:val="20"/>
                <w:szCs w:val="20"/>
                <w:lang w:val="pt-BR"/>
              </w:rPr>
              <w:t>http://www.fao.org/3/a-i4846f.pdf</w:t>
            </w:r>
            <w:r>
              <w:rPr>
                <w:rStyle w:val="Lienhypertexte"/>
                <w:sz w:val="20"/>
                <w:szCs w:val="20"/>
                <w:lang w:val="pt-BR"/>
              </w:rPr>
              <w:fldChar w:fldCharType="end"/>
            </w:r>
            <w:r w:rsidRPr="00F6253D">
              <w:rPr>
                <w:sz w:val="20"/>
                <w:szCs w:val="20"/>
                <w:lang w:val="pt-BR"/>
              </w:rPr>
              <w:t>, FAO 2016)</w:t>
            </w:r>
          </w:p>
        </w:tc>
      </w:tr>
      <w:tr w:rsidR="00904380" w:rsidRPr="00C53084" w:rsidTr="0092682A">
        <w:trPr>
          <w:trHeight w:val="635"/>
        </w:trPr>
        <w:tc>
          <w:tcPr>
            <w:tcW w:w="1129" w:type="dxa"/>
            <w:vAlign w:val="center"/>
          </w:tcPr>
          <w:p w:rsidR="00904380" w:rsidRPr="0082395C" w:rsidRDefault="00904380" w:rsidP="0092682A">
            <w:pPr>
              <w:rPr>
                <w:color w:val="000000" w:themeColor="text1"/>
                <w:sz w:val="20"/>
                <w:szCs w:val="20"/>
              </w:rPr>
            </w:pPr>
            <w:r w:rsidRPr="0082395C">
              <w:rPr>
                <w:color w:val="000000" w:themeColor="text1"/>
                <w:sz w:val="20"/>
                <w:szCs w:val="20"/>
              </w:rPr>
              <w:t>Cuba</w:t>
            </w:r>
          </w:p>
        </w:tc>
        <w:tc>
          <w:tcPr>
            <w:tcW w:w="851" w:type="dxa"/>
            <w:vAlign w:val="center"/>
          </w:tcPr>
          <w:p w:rsidR="00904380" w:rsidRPr="0082395C" w:rsidRDefault="00904380" w:rsidP="0092682A">
            <w:pPr>
              <w:rPr>
                <w:color w:val="000000" w:themeColor="text1"/>
                <w:sz w:val="20"/>
                <w:szCs w:val="20"/>
              </w:rPr>
            </w:pPr>
            <w:r w:rsidRPr="0082395C">
              <w:rPr>
                <w:color w:val="000000" w:themeColor="text1"/>
                <w:sz w:val="20"/>
                <w:szCs w:val="20"/>
              </w:rPr>
              <w:t>Use</w:t>
            </w:r>
          </w:p>
        </w:tc>
        <w:tc>
          <w:tcPr>
            <w:tcW w:w="850" w:type="dxa"/>
            <w:vAlign w:val="center"/>
          </w:tcPr>
          <w:p w:rsidR="00904380" w:rsidRPr="0082395C" w:rsidRDefault="00904380" w:rsidP="0092682A">
            <w:pPr>
              <w:rPr>
                <w:color w:val="000000" w:themeColor="text1"/>
                <w:sz w:val="20"/>
                <w:szCs w:val="20"/>
              </w:rPr>
            </w:pPr>
          </w:p>
        </w:tc>
        <w:tc>
          <w:tcPr>
            <w:tcW w:w="1134" w:type="dxa"/>
            <w:vAlign w:val="center"/>
          </w:tcPr>
          <w:p w:rsidR="00904380" w:rsidRPr="0082395C" w:rsidRDefault="00904380" w:rsidP="0092682A">
            <w:pPr>
              <w:rPr>
                <w:color w:val="000000" w:themeColor="text1"/>
                <w:sz w:val="20"/>
                <w:szCs w:val="20"/>
              </w:rPr>
            </w:pPr>
          </w:p>
        </w:tc>
        <w:tc>
          <w:tcPr>
            <w:tcW w:w="1134" w:type="dxa"/>
            <w:vAlign w:val="center"/>
          </w:tcPr>
          <w:p w:rsidR="00904380" w:rsidRPr="0082395C" w:rsidRDefault="00904380" w:rsidP="0092682A">
            <w:pPr>
              <w:rPr>
                <w:color w:val="000000" w:themeColor="text1"/>
                <w:sz w:val="20"/>
                <w:szCs w:val="20"/>
              </w:rPr>
            </w:pPr>
            <w:r w:rsidRPr="0082395C">
              <w:rPr>
                <w:color w:val="000000" w:themeColor="text1"/>
                <w:sz w:val="20"/>
                <w:szCs w:val="20"/>
              </w:rPr>
              <w:t>5 m</w:t>
            </w:r>
          </w:p>
        </w:tc>
        <w:tc>
          <w:tcPr>
            <w:tcW w:w="1134" w:type="dxa"/>
            <w:vAlign w:val="center"/>
          </w:tcPr>
          <w:p w:rsidR="00904380" w:rsidRPr="0082395C" w:rsidRDefault="00904380" w:rsidP="0092682A">
            <w:pPr>
              <w:rPr>
                <w:color w:val="000000" w:themeColor="text1"/>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BF6DB5" w:rsidRDefault="00904380" w:rsidP="0092682A">
            <w:pPr>
              <w:jc w:val="both"/>
              <w:rPr>
                <w:sz w:val="20"/>
              </w:rPr>
            </w:pPr>
            <w:r w:rsidRPr="0082395C">
              <w:rPr>
                <w:sz w:val="20"/>
                <w:szCs w:val="20"/>
              </w:rPr>
              <w:t>Lund (2000)</w:t>
            </w:r>
          </w:p>
          <w:p w:rsidR="00904380" w:rsidRPr="00BF6DB5" w:rsidRDefault="00904380" w:rsidP="0092682A">
            <w:pPr>
              <w:jc w:val="both"/>
              <w:rPr>
                <w:sz w:val="20"/>
              </w:rPr>
            </w:pPr>
            <w:r w:rsidRPr="00075075">
              <w:rPr>
                <w:sz w:val="20"/>
                <w:szCs w:val="20"/>
              </w:rPr>
              <w:t>En cours (REDD+/UNFCCC)</w:t>
            </w:r>
          </w:p>
        </w:tc>
      </w:tr>
      <w:tr w:rsidR="00904380" w:rsidRPr="0082395C" w:rsidTr="0092682A">
        <w:trPr>
          <w:trHeight w:val="751"/>
        </w:trPr>
        <w:tc>
          <w:tcPr>
            <w:tcW w:w="1129" w:type="dxa"/>
            <w:vAlign w:val="center"/>
          </w:tcPr>
          <w:p w:rsidR="00904380" w:rsidRPr="0082395C" w:rsidRDefault="00904380" w:rsidP="0092682A">
            <w:pPr>
              <w:rPr>
                <w:color w:val="000000" w:themeColor="text1"/>
                <w:sz w:val="20"/>
                <w:szCs w:val="20"/>
              </w:rPr>
            </w:pPr>
            <w:r w:rsidRPr="0082395C">
              <w:rPr>
                <w:color w:val="000000" w:themeColor="text1"/>
                <w:sz w:val="20"/>
                <w:szCs w:val="20"/>
              </w:rPr>
              <w:lastRenderedPageBreak/>
              <w:t>Danemark</w:t>
            </w:r>
          </w:p>
        </w:tc>
        <w:tc>
          <w:tcPr>
            <w:tcW w:w="851" w:type="dxa"/>
            <w:vAlign w:val="center"/>
          </w:tcPr>
          <w:p w:rsidR="00904380" w:rsidRPr="0082395C" w:rsidRDefault="00904380" w:rsidP="0092682A">
            <w:pPr>
              <w:rPr>
                <w:color w:val="000000" w:themeColor="text1"/>
                <w:sz w:val="20"/>
                <w:szCs w:val="20"/>
              </w:rPr>
            </w:pPr>
            <w:r w:rsidRPr="0082395C">
              <w:rPr>
                <w:color w:val="000000" w:themeColor="text1"/>
                <w:sz w:val="20"/>
                <w:szCs w:val="20"/>
              </w:rPr>
              <w:t>Use</w:t>
            </w:r>
          </w:p>
        </w:tc>
        <w:tc>
          <w:tcPr>
            <w:tcW w:w="850" w:type="dxa"/>
            <w:vAlign w:val="center"/>
          </w:tcPr>
          <w:p w:rsidR="00904380" w:rsidRPr="0082395C" w:rsidRDefault="00904380" w:rsidP="0092682A">
            <w:pPr>
              <w:rPr>
                <w:color w:val="000000" w:themeColor="text1"/>
                <w:sz w:val="20"/>
                <w:szCs w:val="20"/>
              </w:rPr>
            </w:pPr>
            <w:r w:rsidRPr="0082395C">
              <w:rPr>
                <w:color w:val="000000" w:themeColor="text1"/>
                <w:sz w:val="20"/>
                <w:szCs w:val="20"/>
              </w:rPr>
              <w:t>0,5 ha</w:t>
            </w:r>
          </w:p>
        </w:tc>
        <w:tc>
          <w:tcPr>
            <w:tcW w:w="1134" w:type="dxa"/>
            <w:vAlign w:val="center"/>
          </w:tcPr>
          <w:p w:rsidR="00904380" w:rsidRPr="0082395C" w:rsidRDefault="00904380" w:rsidP="0092682A">
            <w:pPr>
              <w:rPr>
                <w:color w:val="000000" w:themeColor="text1"/>
                <w:sz w:val="20"/>
                <w:szCs w:val="20"/>
              </w:rPr>
            </w:pPr>
            <w:r w:rsidRPr="0082395C">
              <w:rPr>
                <w:color w:val="000000" w:themeColor="text1"/>
                <w:sz w:val="20"/>
                <w:szCs w:val="20"/>
              </w:rPr>
              <w:t>30-50%</w:t>
            </w:r>
          </w:p>
        </w:tc>
        <w:tc>
          <w:tcPr>
            <w:tcW w:w="1134" w:type="dxa"/>
            <w:vAlign w:val="center"/>
          </w:tcPr>
          <w:p w:rsidR="00904380" w:rsidRPr="0082395C" w:rsidRDefault="00904380" w:rsidP="0092682A">
            <w:pPr>
              <w:rPr>
                <w:color w:val="000000" w:themeColor="text1"/>
                <w:sz w:val="20"/>
                <w:szCs w:val="20"/>
              </w:rPr>
            </w:pPr>
            <w:r w:rsidRPr="0082395C">
              <w:rPr>
                <w:color w:val="000000" w:themeColor="text1"/>
                <w:sz w:val="20"/>
                <w:szCs w:val="20"/>
              </w:rPr>
              <w:t>6 m</w:t>
            </w:r>
          </w:p>
        </w:tc>
        <w:tc>
          <w:tcPr>
            <w:tcW w:w="1134" w:type="dxa"/>
            <w:vAlign w:val="center"/>
          </w:tcPr>
          <w:p w:rsidR="00904380" w:rsidRPr="0082395C" w:rsidRDefault="00904380" w:rsidP="0092682A">
            <w:pPr>
              <w:rPr>
                <w:color w:val="000000" w:themeColor="text1"/>
                <w:sz w:val="20"/>
                <w:szCs w:val="20"/>
              </w:rPr>
            </w:pPr>
            <w:r w:rsidRPr="0082395C">
              <w:rPr>
                <w:color w:val="000000" w:themeColor="text1"/>
                <w:sz w:val="20"/>
                <w:szCs w:val="20"/>
              </w:rPr>
              <w:t>20-30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C53084" w:rsidTr="0092682A">
        <w:trPr>
          <w:trHeight w:val="836"/>
        </w:trPr>
        <w:tc>
          <w:tcPr>
            <w:tcW w:w="1129" w:type="dxa"/>
          </w:tcPr>
          <w:p w:rsidR="00904380" w:rsidRPr="0082395C" w:rsidRDefault="00904380" w:rsidP="0092682A">
            <w:pPr>
              <w:rPr>
                <w:color w:val="000000" w:themeColor="text1"/>
                <w:sz w:val="20"/>
                <w:szCs w:val="20"/>
              </w:rPr>
            </w:pPr>
            <w:r w:rsidRPr="0082395C">
              <w:rPr>
                <w:color w:val="000000" w:themeColor="text1"/>
                <w:sz w:val="20"/>
                <w:szCs w:val="20"/>
              </w:rPr>
              <w:t>El Salvador</w:t>
            </w:r>
          </w:p>
        </w:tc>
        <w:tc>
          <w:tcPr>
            <w:tcW w:w="851" w:type="dxa"/>
          </w:tcPr>
          <w:p w:rsidR="00904380" w:rsidRPr="0082395C" w:rsidRDefault="00904380" w:rsidP="0092682A">
            <w:pPr>
              <w:rPr>
                <w:color w:val="000000" w:themeColor="text1"/>
                <w:sz w:val="20"/>
                <w:szCs w:val="20"/>
              </w:rPr>
            </w:pPr>
          </w:p>
        </w:tc>
        <w:tc>
          <w:tcPr>
            <w:tcW w:w="850" w:type="dxa"/>
          </w:tcPr>
          <w:p w:rsidR="00904380" w:rsidRPr="0082395C" w:rsidRDefault="00904380" w:rsidP="0092682A">
            <w:pPr>
              <w:rPr>
                <w:color w:val="000000" w:themeColor="text1"/>
                <w:sz w:val="20"/>
                <w:szCs w:val="20"/>
              </w:rPr>
            </w:pPr>
            <w:r w:rsidRPr="0082395C">
              <w:rPr>
                <w:color w:val="000000" w:themeColor="text1"/>
                <w:sz w:val="20"/>
                <w:szCs w:val="20"/>
              </w:rPr>
              <w:t>0,5 ha</w:t>
            </w:r>
          </w:p>
        </w:tc>
        <w:tc>
          <w:tcPr>
            <w:tcW w:w="1134" w:type="dxa"/>
          </w:tcPr>
          <w:p w:rsidR="00904380" w:rsidRPr="0082395C" w:rsidRDefault="00904380" w:rsidP="0092682A">
            <w:pPr>
              <w:rPr>
                <w:color w:val="000000" w:themeColor="text1"/>
                <w:sz w:val="20"/>
                <w:szCs w:val="20"/>
              </w:rPr>
            </w:pPr>
            <w:r w:rsidRPr="0082395C">
              <w:rPr>
                <w:color w:val="000000" w:themeColor="text1"/>
                <w:sz w:val="20"/>
                <w:szCs w:val="20"/>
              </w:rPr>
              <w:t>30%</w:t>
            </w:r>
          </w:p>
        </w:tc>
        <w:tc>
          <w:tcPr>
            <w:tcW w:w="1134" w:type="dxa"/>
          </w:tcPr>
          <w:p w:rsidR="00904380" w:rsidRPr="0082395C" w:rsidRDefault="00904380" w:rsidP="0092682A">
            <w:pPr>
              <w:rPr>
                <w:color w:val="000000" w:themeColor="text1"/>
                <w:sz w:val="20"/>
                <w:szCs w:val="20"/>
              </w:rPr>
            </w:pPr>
            <w:r w:rsidRPr="0082395C">
              <w:rPr>
                <w:color w:val="000000" w:themeColor="text1"/>
                <w:sz w:val="20"/>
                <w:szCs w:val="20"/>
              </w:rPr>
              <w:t>5 m</w:t>
            </w:r>
          </w:p>
        </w:tc>
        <w:tc>
          <w:tcPr>
            <w:tcW w:w="1134" w:type="dxa"/>
          </w:tcPr>
          <w:p w:rsidR="00904380" w:rsidRPr="0082395C" w:rsidRDefault="00904380" w:rsidP="0092682A">
            <w:pPr>
              <w:rPr>
                <w:color w:val="000000" w:themeColor="text1"/>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vAlign w:val="center"/>
          </w:tcPr>
          <w:p w:rsidR="00904380" w:rsidRPr="00BF6DB5" w:rsidRDefault="00904380" w:rsidP="0092682A">
            <w:pPr>
              <w:jc w:val="both"/>
              <w:rPr>
                <w:sz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p w:rsidR="00904380" w:rsidRPr="00BF6DB5" w:rsidRDefault="00904380" w:rsidP="0092682A">
            <w:pPr>
              <w:jc w:val="both"/>
              <w:rPr>
                <w:sz w:val="20"/>
              </w:rPr>
            </w:pPr>
            <w:r w:rsidRPr="00075075">
              <w:rPr>
                <w:sz w:val="20"/>
                <w:szCs w:val="20"/>
              </w:rPr>
              <w:t>En cours (REDD+/UNFCCC)</w:t>
            </w:r>
          </w:p>
        </w:tc>
      </w:tr>
      <w:tr w:rsidR="00904380" w:rsidRPr="006852F2" w:rsidTr="0092682A">
        <w:trPr>
          <w:trHeight w:val="2832"/>
        </w:trPr>
        <w:tc>
          <w:tcPr>
            <w:tcW w:w="1129" w:type="dxa"/>
          </w:tcPr>
          <w:p w:rsidR="00904380" w:rsidRPr="0082395C" w:rsidRDefault="00904380" w:rsidP="0092682A">
            <w:pPr>
              <w:rPr>
                <w:color w:val="000000" w:themeColor="text1"/>
                <w:sz w:val="20"/>
                <w:szCs w:val="20"/>
              </w:rPr>
            </w:pPr>
            <w:r w:rsidRPr="0082395C">
              <w:rPr>
                <w:color w:val="000000" w:themeColor="text1"/>
                <w:sz w:val="20"/>
                <w:szCs w:val="20"/>
              </w:rPr>
              <w:t>Equateur</w:t>
            </w:r>
          </w:p>
        </w:tc>
        <w:tc>
          <w:tcPr>
            <w:tcW w:w="851" w:type="dxa"/>
          </w:tcPr>
          <w:p w:rsidR="00904380" w:rsidRPr="0082395C" w:rsidRDefault="00904380" w:rsidP="0092682A">
            <w:pPr>
              <w:rPr>
                <w:color w:val="000000" w:themeColor="text1"/>
                <w:sz w:val="20"/>
                <w:szCs w:val="20"/>
              </w:rPr>
            </w:pPr>
          </w:p>
        </w:tc>
        <w:tc>
          <w:tcPr>
            <w:tcW w:w="850" w:type="dxa"/>
          </w:tcPr>
          <w:p w:rsidR="00904380" w:rsidRPr="0082395C" w:rsidRDefault="00904380" w:rsidP="0092682A">
            <w:pPr>
              <w:rPr>
                <w:color w:val="000000" w:themeColor="text1"/>
                <w:sz w:val="20"/>
                <w:szCs w:val="20"/>
              </w:rPr>
            </w:pPr>
            <w:r w:rsidRPr="0082395C">
              <w:rPr>
                <w:color w:val="000000" w:themeColor="text1"/>
                <w:sz w:val="20"/>
                <w:szCs w:val="20"/>
              </w:rPr>
              <w:t>1,0 ha</w:t>
            </w:r>
          </w:p>
        </w:tc>
        <w:tc>
          <w:tcPr>
            <w:tcW w:w="1134" w:type="dxa"/>
          </w:tcPr>
          <w:p w:rsidR="00904380" w:rsidRPr="0082395C" w:rsidRDefault="00904380" w:rsidP="0092682A">
            <w:pPr>
              <w:rPr>
                <w:color w:val="000000" w:themeColor="text1"/>
                <w:sz w:val="20"/>
                <w:szCs w:val="20"/>
              </w:rPr>
            </w:pPr>
            <w:r w:rsidRPr="0082395C">
              <w:rPr>
                <w:color w:val="000000" w:themeColor="text1"/>
                <w:sz w:val="20"/>
                <w:szCs w:val="20"/>
              </w:rPr>
              <w:t>30%</w:t>
            </w:r>
          </w:p>
        </w:tc>
        <w:tc>
          <w:tcPr>
            <w:tcW w:w="1134" w:type="dxa"/>
          </w:tcPr>
          <w:p w:rsidR="00904380" w:rsidRPr="0082395C" w:rsidRDefault="00904380" w:rsidP="0092682A">
            <w:pPr>
              <w:rPr>
                <w:color w:val="000000" w:themeColor="text1"/>
                <w:sz w:val="20"/>
                <w:szCs w:val="20"/>
              </w:rPr>
            </w:pPr>
            <w:r w:rsidRPr="0082395C">
              <w:rPr>
                <w:color w:val="000000" w:themeColor="text1"/>
                <w:sz w:val="20"/>
                <w:szCs w:val="20"/>
              </w:rPr>
              <w:t>5 m</w:t>
            </w:r>
          </w:p>
        </w:tc>
        <w:tc>
          <w:tcPr>
            <w:tcW w:w="1134" w:type="dxa"/>
          </w:tcPr>
          <w:p w:rsidR="00904380" w:rsidRPr="0082395C" w:rsidRDefault="00904380" w:rsidP="0092682A">
            <w:pPr>
              <w:rPr>
                <w:color w:val="000000" w:themeColor="text1"/>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vAlign w:val="center"/>
          </w:tcPr>
          <w:p w:rsidR="00904380" w:rsidRPr="00075075" w:rsidRDefault="00904380" w:rsidP="0092682A">
            <w:pPr>
              <w:rPr>
                <w:sz w:val="20"/>
                <w:szCs w:val="20"/>
                <w:lang w:val="en-US"/>
              </w:rPr>
            </w:pPr>
            <w:r w:rsidRPr="00075075">
              <w:rPr>
                <w:sz w:val="20"/>
                <w:szCs w:val="20"/>
                <w:lang w:val="en-US"/>
              </w:rPr>
              <w:t xml:space="preserve">1990-2000 (first reference period) </w:t>
            </w:r>
          </w:p>
          <w:p w:rsidR="00904380" w:rsidRPr="00654359" w:rsidRDefault="00904380" w:rsidP="0092682A">
            <w:pPr>
              <w:rPr>
                <w:sz w:val="20"/>
                <w:szCs w:val="20"/>
                <w:lang w:val="en-US"/>
              </w:rPr>
            </w:pPr>
            <w:r w:rsidRPr="00075075">
              <w:rPr>
                <w:sz w:val="20"/>
                <w:szCs w:val="20"/>
                <w:lang w:val="en-US"/>
              </w:rPr>
              <w:t>2000-2008 (second reference period)</w:t>
            </w:r>
          </w:p>
        </w:tc>
        <w:tc>
          <w:tcPr>
            <w:tcW w:w="4820" w:type="dxa"/>
            <w:vAlign w:val="center"/>
          </w:tcPr>
          <w:p w:rsidR="00904380" w:rsidRPr="00A95146" w:rsidRDefault="00904380" w:rsidP="0092682A">
            <w:pPr>
              <w:jc w:val="both"/>
              <w:rPr>
                <w:sz w:val="20"/>
                <w:szCs w:val="20"/>
                <w:lang w:val="en-US"/>
              </w:rPr>
            </w:pPr>
            <w:r w:rsidRPr="00A95146">
              <w:rPr>
                <w:sz w:val="20"/>
                <w:szCs w:val="20"/>
                <w:lang w:val="en-US"/>
              </w:rPr>
              <w:t xml:space="preserve">Sasaki &amp; </w:t>
            </w:r>
            <w:proofErr w:type="spellStart"/>
            <w:r w:rsidRPr="00A95146">
              <w:rPr>
                <w:sz w:val="20"/>
                <w:szCs w:val="20"/>
                <w:lang w:val="en-US"/>
              </w:rPr>
              <w:t>Putz</w:t>
            </w:r>
            <w:proofErr w:type="spellEnd"/>
            <w:r w:rsidRPr="00A95146">
              <w:rPr>
                <w:sz w:val="20"/>
                <w:szCs w:val="20"/>
                <w:lang w:val="en-US"/>
              </w:rPr>
              <w:t xml:space="preserve"> (2009)</w:t>
            </w:r>
          </w:p>
          <w:p w:rsidR="00904380" w:rsidRPr="00654359" w:rsidRDefault="00904380" w:rsidP="0092682A">
            <w:pPr>
              <w:jc w:val="both"/>
              <w:rPr>
                <w:sz w:val="20"/>
                <w:szCs w:val="20"/>
                <w:lang w:val="en-US"/>
              </w:rPr>
            </w:pPr>
            <w:r w:rsidRPr="00F305CF">
              <w:rPr>
                <w:sz w:val="20"/>
                <w:szCs w:val="20"/>
                <w:lang w:val="en-US"/>
              </w:rPr>
              <w:t xml:space="preserve">“This definition differs from the definition applied by FAO’s Global Forest Resources </w:t>
            </w:r>
            <w:proofErr w:type="gramStart"/>
            <w:r w:rsidRPr="00F305CF">
              <w:rPr>
                <w:sz w:val="20"/>
                <w:szCs w:val="20"/>
                <w:lang w:val="en-US"/>
              </w:rPr>
              <w:t>Assessment622(</w:t>
            </w:r>
            <w:proofErr w:type="gramEnd"/>
            <w:r w:rsidRPr="00F305CF">
              <w:rPr>
                <w:sz w:val="20"/>
                <w:szCs w:val="20"/>
                <w:lang w:val="en-US"/>
              </w:rPr>
              <w:t xml:space="preserve">FRA 2010) which  applies a  minimum tree cover of 10%. </w:t>
            </w:r>
            <w:proofErr w:type="gramStart"/>
            <w:r w:rsidRPr="00654359">
              <w:rPr>
                <w:sz w:val="20"/>
                <w:szCs w:val="20"/>
                <w:lang w:val="en-US"/>
              </w:rPr>
              <w:t>The  10</w:t>
            </w:r>
            <w:proofErr w:type="gramEnd"/>
            <w:r w:rsidRPr="00654359">
              <w:rPr>
                <w:sz w:val="20"/>
                <w:szCs w:val="20"/>
                <w:lang w:val="en-US"/>
              </w:rPr>
              <w:t>% cover threshold is  considered very low for Ecuador’s natural vegetation and would include vegetation types which according to Ecuadorian standards would be considered other wooded land. (Ecuador’s Forest Reference Emission Level, https://redd.unfccc.int/files/2014_december_frel_submission_ecuador.pdf)</w:t>
            </w:r>
          </w:p>
        </w:tc>
      </w:tr>
      <w:tr w:rsidR="00904380" w:rsidRPr="0082395C" w:rsidTr="0092682A">
        <w:trPr>
          <w:trHeight w:val="548"/>
        </w:trPr>
        <w:tc>
          <w:tcPr>
            <w:tcW w:w="1129" w:type="dxa"/>
            <w:vAlign w:val="center"/>
          </w:tcPr>
          <w:p w:rsidR="00904380" w:rsidRPr="0082395C" w:rsidRDefault="00904380" w:rsidP="0092682A">
            <w:pPr>
              <w:rPr>
                <w:color w:val="000000" w:themeColor="text1"/>
                <w:sz w:val="20"/>
                <w:szCs w:val="20"/>
              </w:rPr>
            </w:pPr>
            <w:r w:rsidRPr="0082395C">
              <w:rPr>
                <w:color w:val="000000" w:themeColor="text1"/>
                <w:sz w:val="20"/>
                <w:szCs w:val="20"/>
              </w:rPr>
              <w:t>Erythrée</w:t>
            </w:r>
          </w:p>
        </w:tc>
        <w:tc>
          <w:tcPr>
            <w:tcW w:w="851" w:type="dxa"/>
            <w:vAlign w:val="center"/>
          </w:tcPr>
          <w:p w:rsidR="00904380" w:rsidRPr="0082395C" w:rsidRDefault="00904380" w:rsidP="0092682A">
            <w:pPr>
              <w:rPr>
                <w:color w:val="000000" w:themeColor="text1"/>
                <w:sz w:val="20"/>
                <w:szCs w:val="20"/>
              </w:rPr>
            </w:pPr>
            <w:proofErr w:type="spellStart"/>
            <w:r w:rsidRPr="0082395C">
              <w:rPr>
                <w:color w:val="000000" w:themeColor="text1"/>
                <w:sz w:val="20"/>
                <w:szCs w:val="20"/>
              </w:rPr>
              <w:t>Cover</w:t>
            </w:r>
            <w:proofErr w:type="spellEnd"/>
          </w:p>
        </w:tc>
        <w:tc>
          <w:tcPr>
            <w:tcW w:w="850" w:type="dxa"/>
            <w:vAlign w:val="center"/>
          </w:tcPr>
          <w:p w:rsidR="00904380" w:rsidRPr="0082395C" w:rsidRDefault="00904380" w:rsidP="0092682A">
            <w:pPr>
              <w:rPr>
                <w:color w:val="000000" w:themeColor="text1"/>
                <w:sz w:val="20"/>
                <w:szCs w:val="20"/>
              </w:rPr>
            </w:pPr>
          </w:p>
        </w:tc>
        <w:tc>
          <w:tcPr>
            <w:tcW w:w="1134" w:type="dxa"/>
            <w:vAlign w:val="center"/>
          </w:tcPr>
          <w:p w:rsidR="00904380" w:rsidRPr="0082395C" w:rsidRDefault="00904380" w:rsidP="0092682A">
            <w:pPr>
              <w:rPr>
                <w:color w:val="000000" w:themeColor="text1"/>
                <w:sz w:val="20"/>
                <w:szCs w:val="20"/>
              </w:rPr>
            </w:pPr>
            <w:r w:rsidRPr="0082395C">
              <w:rPr>
                <w:color w:val="000000" w:themeColor="text1"/>
                <w:sz w:val="20"/>
                <w:szCs w:val="20"/>
              </w:rPr>
              <w:t>10%</w:t>
            </w:r>
          </w:p>
        </w:tc>
        <w:tc>
          <w:tcPr>
            <w:tcW w:w="1134" w:type="dxa"/>
            <w:vAlign w:val="center"/>
          </w:tcPr>
          <w:p w:rsidR="00904380" w:rsidRPr="0082395C" w:rsidRDefault="00904380" w:rsidP="0092682A">
            <w:pPr>
              <w:rPr>
                <w:color w:val="000000" w:themeColor="text1"/>
                <w:sz w:val="20"/>
                <w:szCs w:val="20"/>
              </w:rPr>
            </w:pPr>
          </w:p>
        </w:tc>
        <w:tc>
          <w:tcPr>
            <w:tcW w:w="1134" w:type="dxa"/>
            <w:vAlign w:val="center"/>
          </w:tcPr>
          <w:p w:rsidR="00904380" w:rsidRPr="0082395C" w:rsidRDefault="00904380" w:rsidP="0092682A">
            <w:pPr>
              <w:rPr>
                <w:color w:val="000000" w:themeColor="text1"/>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rPr>
          <w:trHeight w:val="695"/>
        </w:trPr>
        <w:tc>
          <w:tcPr>
            <w:tcW w:w="1129" w:type="dxa"/>
            <w:vAlign w:val="center"/>
          </w:tcPr>
          <w:p w:rsidR="00904380" w:rsidRPr="0082395C" w:rsidRDefault="00904380" w:rsidP="0092682A">
            <w:pPr>
              <w:rPr>
                <w:color w:val="000000" w:themeColor="text1"/>
                <w:sz w:val="20"/>
                <w:szCs w:val="20"/>
              </w:rPr>
            </w:pPr>
            <w:r w:rsidRPr="0082395C">
              <w:rPr>
                <w:color w:val="000000" w:themeColor="text1"/>
                <w:sz w:val="20"/>
                <w:szCs w:val="20"/>
              </w:rPr>
              <w:t>Espagne</w:t>
            </w:r>
          </w:p>
        </w:tc>
        <w:tc>
          <w:tcPr>
            <w:tcW w:w="851" w:type="dxa"/>
            <w:vAlign w:val="center"/>
          </w:tcPr>
          <w:p w:rsidR="00904380" w:rsidRPr="0082395C" w:rsidRDefault="00904380" w:rsidP="0092682A">
            <w:pPr>
              <w:rPr>
                <w:color w:val="000000" w:themeColor="text1"/>
                <w:sz w:val="20"/>
                <w:szCs w:val="20"/>
              </w:rPr>
            </w:pPr>
            <w:r w:rsidRPr="0082395C">
              <w:rPr>
                <w:color w:val="000000" w:themeColor="text1"/>
                <w:sz w:val="20"/>
                <w:szCs w:val="20"/>
              </w:rPr>
              <w:t>Use</w:t>
            </w:r>
          </w:p>
        </w:tc>
        <w:tc>
          <w:tcPr>
            <w:tcW w:w="850" w:type="dxa"/>
            <w:vAlign w:val="center"/>
          </w:tcPr>
          <w:p w:rsidR="00904380" w:rsidRPr="0082395C" w:rsidRDefault="00904380" w:rsidP="0092682A">
            <w:pPr>
              <w:rPr>
                <w:color w:val="000000" w:themeColor="text1"/>
                <w:sz w:val="20"/>
                <w:szCs w:val="20"/>
              </w:rPr>
            </w:pPr>
            <w:r w:rsidRPr="0082395C">
              <w:rPr>
                <w:color w:val="000000" w:themeColor="text1"/>
                <w:sz w:val="20"/>
                <w:szCs w:val="20"/>
              </w:rPr>
              <w:t>0,2 ha</w:t>
            </w:r>
          </w:p>
        </w:tc>
        <w:tc>
          <w:tcPr>
            <w:tcW w:w="1134" w:type="dxa"/>
            <w:vAlign w:val="center"/>
          </w:tcPr>
          <w:p w:rsidR="00904380" w:rsidRPr="0082395C" w:rsidRDefault="00904380" w:rsidP="0092682A">
            <w:pPr>
              <w:rPr>
                <w:color w:val="000000" w:themeColor="text1"/>
                <w:sz w:val="20"/>
                <w:szCs w:val="20"/>
              </w:rPr>
            </w:pPr>
            <w:r w:rsidRPr="0082395C">
              <w:rPr>
                <w:color w:val="000000" w:themeColor="text1"/>
                <w:sz w:val="20"/>
                <w:szCs w:val="20"/>
              </w:rPr>
              <w:t>5-10%</w:t>
            </w:r>
          </w:p>
        </w:tc>
        <w:tc>
          <w:tcPr>
            <w:tcW w:w="1134" w:type="dxa"/>
            <w:vAlign w:val="center"/>
          </w:tcPr>
          <w:p w:rsidR="00904380" w:rsidRPr="0082395C" w:rsidRDefault="00904380" w:rsidP="0092682A">
            <w:pPr>
              <w:rPr>
                <w:color w:val="000000" w:themeColor="text1"/>
                <w:sz w:val="20"/>
                <w:szCs w:val="20"/>
              </w:rPr>
            </w:pPr>
          </w:p>
        </w:tc>
        <w:tc>
          <w:tcPr>
            <w:tcW w:w="1134" w:type="dxa"/>
            <w:vAlign w:val="center"/>
          </w:tcPr>
          <w:p w:rsidR="00904380" w:rsidRPr="0082395C" w:rsidRDefault="00904380" w:rsidP="0092682A">
            <w:pPr>
              <w:rPr>
                <w:color w:val="000000" w:themeColor="text1"/>
                <w:sz w:val="20"/>
                <w:szCs w:val="20"/>
              </w:rPr>
            </w:pPr>
            <w:r w:rsidRPr="0082395C">
              <w:rPr>
                <w:color w:val="000000" w:themeColor="text1"/>
                <w:sz w:val="20"/>
                <w:szCs w:val="20"/>
              </w:rPr>
              <w:t>20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654359" w:rsidRDefault="00904380" w:rsidP="0092682A">
            <w:pPr>
              <w:jc w:val="both"/>
              <w:rPr>
                <w:sz w:val="20"/>
                <w:szCs w:val="20"/>
                <w:lang w:val="en-US"/>
              </w:rPr>
            </w:pPr>
            <w:r w:rsidRPr="00654359">
              <w:rPr>
                <w:sz w:val="20"/>
                <w:szCs w:val="20"/>
                <w:lang w:val="en-US"/>
              </w:rPr>
              <w:t>Excludes lands capable of producing less than 1 m3/ha/</w:t>
            </w:r>
            <w:proofErr w:type="spellStart"/>
            <w:r w:rsidRPr="00654359">
              <w:rPr>
                <w:sz w:val="20"/>
                <w:szCs w:val="20"/>
                <w:lang w:val="en-US"/>
              </w:rPr>
              <w:t>yr</w:t>
            </w:r>
            <w:proofErr w:type="spellEnd"/>
          </w:p>
        </w:tc>
      </w:tr>
      <w:tr w:rsidR="00904380" w:rsidRPr="0082395C" w:rsidTr="0092682A">
        <w:trPr>
          <w:trHeight w:val="561"/>
        </w:trPr>
        <w:tc>
          <w:tcPr>
            <w:tcW w:w="1129" w:type="dxa"/>
            <w:vAlign w:val="center"/>
          </w:tcPr>
          <w:p w:rsidR="00904380" w:rsidRPr="0082395C" w:rsidRDefault="00904380" w:rsidP="0092682A">
            <w:pPr>
              <w:rPr>
                <w:color w:val="000000" w:themeColor="text1"/>
                <w:sz w:val="20"/>
                <w:szCs w:val="20"/>
              </w:rPr>
            </w:pPr>
            <w:r w:rsidRPr="0082395C">
              <w:rPr>
                <w:color w:val="000000" w:themeColor="text1"/>
                <w:sz w:val="20"/>
                <w:szCs w:val="20"/>
              </w:rPr>
              <w:t>Estonie</w:t>
            </w:r>
          </w:p>
        </w:tc>
        <w:tc>
          <w:tcPr>
            <w:tcW w:w="851" w:type="dxa"/>
            <w:vAlign w:val="center"/>
          </w:tcPr>
          <w:p w:rsidR="00904380" w:rsidRPr="0082395C" w:rsidRDefault="00904380" w:rsidP="0092682A">
            <w:pPr>
              <w:rPr>
                <w:color w:val="000000" w:themeColor="text1"/>
                <w:sz w:val="20"/>
                <w:szCs w:val="20"/>
              </w:rPr>
            </w:pPr>
            <w:r w:rsidRPr="0082395C">
              <w:rPr>
                <w:color w:val="000000" w:themeColor="text1"/>
                <w:sz w:val="20"/>
                <w:szCs w:val="20"/>
              </w:rPr>
              <w:t>Use</w:t>
            </w:r>
          </w:p>
        </w:tc>
        <w:tc>
          <w:tcPr>
            <w:tcW w:w="850" w:type="dxa"/>
            <w:vAlign w:val="center"/>
          </w:tcPr>
          <w:p w:rsidR="00904380" w:rsidRPr="0082395C" w:rsidRDefault="00904380" w:rsidP="0092682A">
            <w:pPr>
              <w:rPr>
                <w:color w:val="000000" w:themeColor="text1"/>
                <w:sz w:val="20"/>
                <w:szCs w:val="20"/>
              </w:rPr>
            </w:pPr>
            <w:r w:rsidRPr="0082395C">
              <w:rPr>
                <w:color w:val="000000" w:themeColor="text1"/>
                <w:sz w:val="20"/>
                <w:szCs w:val="20"/>
              </w:rPr>
              <w:t>0,5 ha</w:t>
            </w:r>
          </w:p>
        </w:tc>
        <w:tc>
          <w:tcPr>
            <w:tcW w:w="1134" w:type="dxa"/>
            <w:vAlign w:val="center"/>
          </w:tcPr>
          <w:p w:rsidR="00904380" w:rsidRPr="0082395C" w:rsidRDefault="00904380" w:rsidP="0092682A">
            <w:pPr>
              <w:rPr>
                <w:color w:val="000000" w:themeColor="text1"/>
                <w:sz w:val="20"/>
                <w:szCs w:val="20"/>
              </w:rPr>
            </w:pPr>
            <w:r w:rsidRPr="0082395C">
              <w:rPr>
                <w:color w:val="000000" w:themeColor="text1"/>
                <w:sz w:val="20"/>
                <w:szCs w:val="20"/>
              </w:rPr>
              <w:t>30%</w:t>
            </w:r>
          </w:p>
        </w:tc>
        <w:tc>
          <w:tcPr>
            <w:tcW w:w="1134" w:type="dxa"/>
            <w:vAlign w:val="center"/>
          </w:tcPr>
          <w:p w:rsidR="00904380" w:rsidRPr="0082395C" w:rsidRDefault="00904380" w:rsidP="0092682A">
            <w:pPr>
              <w:rPr>
                <w:color w:val="000000" w:themeColor="text1"/>
                <w:sz w:val="20"/>
                <w:szCs w:val="20"/>
              </w:rPr>
            </w:pPr>
            <w:r w:rsidRPr="0082395C">
              <w:rPr>
                <w:color w:val="000000" w:themeColor="text1"/>
                <w:sz w:val="20"/>
                <w:szCs w:val="20"/>
              </w:rPr>
              <w:t>1,3 m</w:t>
            </w:r>
          </w:p>
        </w:tc>
        <w:tc>
          <w:tcPr>
            <w:tcW w:w="1134" w:type="dxa"/>
            <w:vAlign w:val="center"/>
          </w:tcPr>
          <w:p w:rsidR="00904380" w:rsidRPr="0082395C" w:rsidRDefault="00904380" w:rsidP="0092682A">
            <w:pPr>
              <w:rPr>
                <w:color w:val="000000" w:themeColor="text1"/>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rPr>
          <w:trHeight w:val="5939"/>
        </w:trPr>
        <w:tc>
          <w:tcPr>
            <w:tcW w:w="1129" w:type="dxa"/>
          </w:tcPr>
          <w:p w:rsidR="00904380" w:rsidRPr="0082395C" w:rsidRDefault="00904380" w:rsidP="0092682A">
            <w:pPr>
              <w:rPr>
                <w:color w:val="000000" w:themeColor="text1"/>
                <w:sz w:val="20"/>
                <w:szCs w:val="20"/>
              </w:rPr>
            </w:pPr>
            <w:r w:rsidRPr="0082395C">
              <w:rPr>
                <w:color w:val="000000" w:themeColor="text1"/>
                <w:sz w:val="20"/>
                <w:szCs w:val="20"/>
              </w:rPr>
              <w:lastRenderedPageBreak/>
              <w:t>Ethiopie</w:t>
            </w:r>
          </w:p>
        </w:tc>
        <w:tc>
          <w:tcPr>
            <w:tcW w:w="851" w:type="dxa"/>
          </w:tcPr>
          <w:p w:rsidR="00904380" w:rsidRPr="00075075" w:rsidRDefault="00904380" w:rsidP="0092682A">
            <w:pPr>
              <w:rPr>
                <w:sz w:val="20"/>
                <w:szCs w:val="20"/>
              </w:rPr>
            </w:pPr>
            <w:proofErr w:type="spellStart"/>
            <w:r w:rsidRPr="00075075">
              <w:rPr>
                <w:sz w:val="20"/>
                <w:szCs w:val="20"/>
              </w:rPr>
              <w:t>Cover</w:t>
            </w:r>
            <w:proofErr w:type="spellEnd"/>
          </w:p>
        </w:tc>
        <w:tc>
          <w:tcPr>
            <w:tcW w:w="850" w:type="dxa"/>
          </w:tcPr>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0,05 ha</w:t>
            </w:r>
          </w:p>
          <w:p w:rsidR="00904380" w:rsidRPr="00075075" w:rsidRDefault="00904380" w:rsidP="0092682A">
            <w:pPr>
              <w:rPr>
                <w:sz w:val="20"/>
                <w:szCs w:val="20"/>
              </w:rPr>
            </w:pPr>
            <w:r w:rsidRPr="00075075">
              <w:rPr>
                <w:sz w:val="20"/>
                <w:szCs w:val="20"/>
              </w:rPr>
              <w:t>0,5 ha</w:t>
            </w:r>
          </w:p>
        </w:tc>
        <w:tc>
          <w:tcPr>
            <w:tcW w:w="1134" w:type="dxa"/>
          </w:tcPr>
          <w:p w:rsidR="00904380" w:rsidRPr="00075075" w:rsidRDefault="00904380" w:rsidP="0092682A">
            <w:pPr>
              <w:rPr>
                <w:sz w:val="20"/>
                <w:szCs w:val="20"/>
              </w:rPr>
            </w:pPr>
            <w:r w:rsidRPr="00075075">
              <w:rPr>
                <w:sz w:val="20"/>
                <w:szCs w:val="20"/>
              </w:rPr>
              <w:t>68%</w:t>
            </w:r>
          </w:p>
          <w:p w:rsidR="00904380" w:rsidRPr="00075075" w:rsidRDefault="00904380" w:rsidP="0092682A">
            <w:pPr>
              <w:rPr>
                <w:sz w:val="20"/>
                <w:szCs w:val="20"/>
              </w:rPr>
            </w:pPr>
            <w:r w:rsidRPr="00075075">
              <w:rPr>
                <w:sz w:val="20"/>
                <w:szCs w:val="20"/>
              </w:rPr>
              <w:t>20%</w:t>
            </w:r>
          </w:p>
          <w:p w:rsidR="00904380" w:rsidRPr="00075075" w:rsidRDefault="00904380" w:rsidP="0092682A">
            <w:pPr>
              <w:rPr>
                <w:sz w:val="20"/>
                <w:szCs w:val="20"/>
              </w:rPr>
            </w:pPr>
            <w:r w:rsidRPr="00075075">
              <w:rPr>
                <w:sz w:val="20"/>
                <w:szCs w:val="20"/>
              </w:rPr>
              <w:t>20%</w:t>
            </w:r>
          </w:p>
        </w:tc>
        <w:tc>
          <w:tcPr>
            <w:tcW w:w="1134" w:type="dxa"/>
          </w:tcPr>
          <w:p w:rsidR="00904380" w:rsidRPr="00075075" w:rsidRDefault="00904380" w:rsidP="0092682A">
            <w:pPr>
              <w:rPr>
                <w:sz w:val="20"/>
                <w:szCs w:val="20"/>
              </w:rPr>
            </w:pPr>
            <w:r w:rsidRPr="00075075">
              <w:rPr>
                <w:sz w:val="20"/>
                <w:szCs w:val="20"/>
              </w:rPr>
              <w:t>7 m</w:t>
            </w:r>
          </w:p>
          <w:p w:rsidR="00904380" w:rsidRPr="00075075" w:rsidRDefault="00904380" w:rsidP="0092682A">
            <w:pPr>
              <w:rPr>
                <w:sz w:val="20"/>
                <w:szCs w:val="20"/>
              </w:rPr>
            </w:pPr>
            <w:r w:rsidRPr="00075075">
              <w:rPr>
                <w:sz w:val="20"/>
                <w:szCs w:val="20"/>
              </w:rPr>
              <w:t>2 m</w:t>
            </w:r>
          </w:p>
          <w:p w:rsidR="00904380" w:rsidRPr="00075075" w:rsidRDefault="00904380" w:rsidP="0092682A">
            <w:pPr>
              <w:rPr>
                <w:sz w:val="20"/>
                <w:szCs w:val="20"/>
              </w:rPr>
            </w:pPr>
            <w:r w:rsidRPr="00075075">
              <w:rPr>
                <w:sz w:val="20"/>
                <w:szCs w:val="20"/>
              </w:rPr>
              <w:t>2 m</w:t>
            </w: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20 m</w:t>
            </w: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Default="00904380" w:rsidP="0092682A">
            <w:pPr>
              <w:jc w:val="center"/>
              <w:rPr>
                <w:sz w:val="20"/>
                <w:szCs w:val="20"/>
              </w:rPr>
            </w:pPr>
          </w:p>
          <w:p w:rsidR="00904380" w:rsidRPr="0082395C" w:rsidRDefault="00904380" w:rsidP="0092682A">
            <w:pPr>
              <w:jc w:val="center"/>
              <w:rPr>
                <w:sz w:val="20"/>
                <w:szCs w:val="20"/>
              </w:rPr>
            </w:pPr>
          </w:p>
          <w:p w:rsidR="00904380" w:rsidRPr="0082395C" w:rsidRDefault="00904380" w:rsidP="0092682A">
            <w:pPr>
              <w:jc w:val="center"/>
              <w:rPr>
                <w:sz w:val="20"/>
                <w:szCs w:val="20"/>
              </w:rPr>
            </w:pPr>
            <w:r w:rsidRPr="0082395C">
              <w:rPr>
                <w:sz w:val="20"/>
                <w:szCs w:val="20"/>
              </w:rPr>
              <w:t>2000-2013</w:t>
            </w:r>
          </w:p>
        </w:tc>
        <w:tc>
          <w:tcPr>
            <w:tcW w:w="4820" w:type="dxa"/>
          </w:tcPr>
          <w:p w:rsidR="00904380" w:rsidRPr="00654359" w:rsidRDefault="00904380" w:rsidP="0092682A">
            <w:pPr>
              <w:rPr>
                <w:sz w:val="20"/>
                <w:szCs w:val="20"/>
                <w:lang w:val="en-US"/>
              </w:rPr>
            </w:pPr>
            <w:r w:rsidRPr="00654359">
              <w:rPr>
                <w:sz w:val="20"/>
                <w:szCs w:val="20"/>
                <w:lang w:val="en-US"/>
              </w:rPr>
              <w:t>Lund (2000)</w:t>
            </w:r>
          </w:p>
          <w:p w:rsidR="00904380" w:rsidRPr="00654359" w:rsidRDefault="00904380" w:rsidP="0092682A">
            <w:pPr>
              <w:rPr>
                <w:sz w:val="20"/>
                <w:szCs w:val="20"/>
                <w:lang w:val="en-US"/>
              </w:rPr>
            </w:pPr>
            <w:r w:rsidRPr="00654359">
              <w:rPr>
                <w:sz w:val="20"/>
                <w:szCs w:val="20"/>
                <w:lang w:val="en-US"/>
              </w:rPr>
              <w:t xml:space="preserve">Sasaki &amp; </w:t>
            </w:r>
            <w:proofErr w:type="spellStart"/>
            <w:r w:rsidRPr="00654359">
              <w:rPr>
                <w:sz w:val="20"/>
                <w:szCs w:val="20"/>
                <w:lang w:val="en-US"/>
              </w:rPr>
              <w:t>Putz</w:t>
            </w:r>
            <w:proofErr w:type="spellEnd"/>
            <w:r w:rsidRPr="00654359">
              <w:rPr>
                <w:sz w:val="20"/>
                <w:szCs w:val="20"/>
                <w:lang w:val="en-US"/>
              </w:rPr>
              <w:t xml:space="preserve"> (2009)</w:t>
            </w:r>
          </w:p>
          <w:p w:rsidR="00904380" w:rsidRPr="00654359" w:rsidRDefault="001F3F6F" w:rsidP="0092682A">
            <w:pPr>
              <w:rPr>
                <w:color w:val="000000" w:themeColor="text1"/>
                <w:sz w:val="20"/>
                <w:szCs w:val="20"/>
                <w:lang w:val="en-US"/>
              </w:rPr>
            </w:pPr>
            <w:hyperlink r:id="rId14" w:history="1">
              <w:r w:rsidR="00904380" w:rsidRPr="00654359">
                <w:rPr>
                  <w:rStyle w:val="Lienhypertexte"/>
                  <w:sz w:val="20"/>
                  <w:szCs w:val="20"/>
                  <w:lang w:val="en-US"/>
                </w:rPr>
                <w:t>https://redd.unfccc.int/files/ethiopia_frel_3.2_final_modified_submission.pdf</w:t>
              </w:r>
            </w:hyperlink>
            <w:r w:rsidR="00904380" w:rsidRPr="00654359">
              <w:rPr>
                <w:color w:val="FF0000"/>
                <w:sz w:val="20"/>
                <w:szCs w:val="20"/>
                <w:lang w:val="en-US"/>
              </w:rPr>
              <w:t xml:space="preserve"> </w:t>
            </w:r>
            <w:r w:rsidR="00904380" w:rsidRPr="00075075">
              <w:rPr>
                <w:sz w:val="20"/>
                <w:szCs w:val="20"/>
                <w:lang w:val="en-US"/>
              </w:rPr>
              <w:t xml:space="preserve">(2017). This  forest  definition  differs  from  the  definition  used  for  international  reporting  to  the Global Forest Resources Assessment (FRA) and from the forest definition used in the NFI which both applied the FAO forest definition with the thresholds of 10% canopy cover, a 0.5 ha area and a 5 m height.  The  reason  for  changing  the  national  forest  definition  is  to  better  capture  the  natural  primary  state  of  Ethiopia’s  forest  vegetation.  Specifically,  the  reason  for  lowering  the  tree  height  from  5  meters  to  2  meters  is  to  capture  natural  forest  vegetation types like the </w:t>
            </w:r>
            <w:proofErr w:type="spellStart"/>
            <w:r w:rsidR="00904380" w:rsidRPr="00075075">
              <w:rPr>
                <w:sz w:val="20"/>
                <w:szCs w:val="20"/>
                <w:lang w:val="en-US"/>
              </w:rPr>
              <w:t>dryland</w:t>
            </w:r>
            <w:proofErr w:type="spellEnd"/>
            <w:r w:rsidR="00904380" w:rsidRPr="00075075">
              <w:rPr>
                <w:sz w:val="20"/>
                <w:szCs w:val="20"/>
                <w:lang w:val="en-US"/>
              </w:rPr>
              <w:t xml:space="preserve"> forests, which of trees reaching a height of around 2-3  m.  The  proposed  change  in  forest  definition  results  in  the  inclusion  of  what  previously   was   classified   as   Ethiopia’s   dense   woodlands   that   have   a   wider   distribution   through   the   country   (see   Figure   1).   Commercial   agriculture   is   expanding  mainly  on  dense  woodlands  and  Ethiopia  desires  to  enable  REDD+  incentives for its conservation.</w:t>
            </w:r>
          </w:p>
        </w:tc>
      </w:tr>
      <w:tr w:rsidR="00904380" w:rsidRPr="006852F2" w:rsidTr="0092682A">
        <w:trPr>
          <w:trHeight w:val="735"/>
        </w:trPr>
        <w:tc>
          <w:tcPr>
            <w:tcW w:w="1129" w:type="dxa"/>
            <w:vAlign w:val="center"/>
          </w:tcPr>
          <w:p w:rsidR="00904380" w:rsidRPr="0082395C" w:rsidRDefault="00904380" w:rsidP="0092682A">
            <w:pPr>
              <w:rPr>
                <w:sz w:val="20"/>
                <w:szCs w:val="20"/>
              </w:rPr>
            </w:pPr>
            <w:r w:rsidRPr="0082395C">
              <w:rPr>
                <w:sz w:val="20"/>
                <w:szCs w:val="20"/>
              </w:rPr>
              <w:t>Finlande</w:t>
            </w:r>
          </w:p>
        </w:tc>
        <w:tc>
          <w:tcPr>
            <w:tcW w:w="851" w:type="dxa"/>
            <w:vAlign w:val="center"/>
          </w:tcPr>
          <w:p w:rsidR="00904380" w:rsidRPr="0082395C" w:rsidRDefault="00904380" w:rsidP="0092682A">
            <w:pPr>
              <w:rPr>
                <w:sz w:val="20"/>
                <w:szCs w:val="20"/>
              </w:rPr>
            </w:pPr>
            <w:proofErr w:type="spellStart"/>
            <w:r w:rsidRPr="0082395C">
              <w:rPr>
                <w:sz w:val="20"/>
                <w:szCs w:val="20"/>
              </w:rPr>
              <w:t>Potential</w:t>
            </w:r>
            <w:proofErr w:type="spellEnd"/>
          </w:p>
        </w:tc>
        <w:tc>
          <w:tcPr>
            <w:tcW w:w="850" w:type="dxa"/>
            <w:vAlign w:val="center"/>
          </w:tcPr>
          <w:p w:rsidR="00904380" w:rsidRPr="0082395C" w:rsidRDefault="00904380" w:rsidP="0092682A">
            <w:pPr>
              <w:rPr>
                <w:sz w:val="20"/>
                <w:szCs w:val="20"/>
              </w:rPr>
            </w:pPr>
            <w:r w:rsidRPr="0082395C">
              <w:rPr>
                <w:sz w:val="20"/>
                <w:szCs w:val="20"/>
              </w:rPr>
              <w:t>0,25 ha</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654359" w:rsidRDefault="00904380" w:rsidP="0092682A">
            <w:pPr>
              <w:jc w:val="both"/>
              <w:rPr>
                <w:sz w:val="20"/>
                <w:szCs w:val="20"/>
                <w:lang w:val="en-US"/>
              </w:rPr>
            </w:pPr>
            <w:r w:rsidRPr="00654359">
              <w:rPr>
                <w:sz w:val="20"/>
                <w:szCs w:val="20"/>
                <w:lang w:val="en-US"/>
              </w:rPr>
              <w:t xml:space="preserve">Excludes lands capable of producing less than 1m3/ha of </w:t>
            </w:r>
            <w:proofErr w:type="spellStart"/>
            <w:r w:rsidRPr="00654359">
              <w:rPr>
                <w:sz w:val="20"/>
                <w:szCs w:val="20"/>
                <w:lang w:val="en-US"/>
              </w:rPr>
              <w:t>stemwood</w:t>
            </w:r>
            <w:proofErr w:type="spellEnd"/>
            <w:r w:rsidRPr="00654359">
              <w:rPr>
                <w:sz w:val="20"/>
                <w:szCs w:val="20"/>
                <w:lang w:val="en-US"/>
              </w:rPr>
              <w:t>, Lund (2000)</w:t>
            </w:r>
          </w:p>
        </w:tc>
      </w:tr>
      <w:tr w:rsidR="00904380" w:rsidRPr="00C53084" w:rsidTr="0092682A">
        <w:trPr>
          <w:trHeight w:val="548"/>
        </w:trPr>
        <w:tc>
          <w:tcPr>
            <w:tcW w:w="1129" w:type="dxa"/>
            <w:vAlign w:val="center"/>
          </w:tcPr>
          <w:p w:rsidR="00904380" w:rsidRPr="0082395C" w:rsidRDefault="00904380" w:rsidP="0092682A">
            <w:pPr>
              <w:rPr>
                <w:sz w:val="20"/>
                <w:szCs w:val="20"/>
              </w:rPr>
            </w:pPr>
            <w:r w:rsidRPr="0082395C">
              <w:rPr>
                <w:sz w:val="20"/>
                <w:szCs w:val="20"/>
              </w:rPr>
              <w:t>France</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850" w:type="dxa"/>
            <w:vAlign w:val="center"/>
          </w:tcPr>
          <w:p w:rsidR="00904380" w:rsidRPr="0082395C" w:rsidRDefault="00904380" w:rsidP="0092682A">
            <w:pPr>
              <w:rPr>
                <w:sz w:val="20"/>
                <w:szCs w:val="20"/>
              </w:rPr>
            </w:pPr>
            <w:r w:rsidRPr="0082395C">
              <w:rPr>
                <w:sz w:val="20"/>
                <w:szCs w:val="20"/>
              </w:rPr>
              <w:t>0,5 ha</w:t>
            </w:r>
          </w:p>
        </w:tc>
        <w:tc>
          <w:tcPr>
            <w:tcW w:w="1134" w:type="dxa"/>
            <w:vAlign w:val="center"/>
          </w:tcPr>
          <w:p w:rsidR="00904380" w:rsidRPr="0082395C" w:rsidRDefault="00904380" w:rsidP="0092682A">
            <w:pPr>
              <w:rPr>
                <w:sz w:val="20"/>
                <w:szCs w:val="20"/>
              </w:rPr>
            </w:pPr>
            <w:r w:rsidRPr="0082395C">
              <w:rPr>
                <w:sz w:val="20"/>
                <w:szCs w:val="20"/>
              </w:rPr>
              <w:t>10%</w:t>
            </w:r>
          </w:p>
        </w:tc>
        <w:tc>
          <w:tcPr>
            <w:tcW w:w="1134" w:type="dxa"/>
            <w:vAlign w:val="center"/>
          </w:tcPr>
          <w:p w:rsidR="00904380" w:rsidRPr="0082395C" w:rsidRDefault="00904380" w:rsidP="0092682A">
            <w:pPr>
              <w:rPr>
                <w:sz w:val="20"/>
                <w:szCs w:val="20"/>
              </w:rPr>
            </w:pPr>
            <w:r w:rsidRPr="0082395C">
              <w:rPr>
                <w:sz w:val="20"/>
                <w:szCs w:val="20"/>
              </w:rPr>
              <w:t>5 m</w:t>
            </w:r>
          </w:p>
        </w:tc>
        <w:tc>
          <w:tcPr>
            <w:tcW w:w="1134" w:type="dxa"/>
            <w:vAlign w:val="center"/>
          </w:tcPr>
          <w:p w:rsidR="00904380" w:rsidRPr="0082395C" w:rsidRDefault="00904380" w:rsidP="0092682A">
            <w:pPr>
              <w:rPr>
                <w:sz w:val="20"/>
                <w:szCs w:val="20"/>
              </w:rPr>
            </w:pPr>
            <w:r w:rsidRPr="0082395C">
              <w:rPr>
                <w:sz w:val="20"/>
                <w:szCs w:val="20"/>
              </w:rPr>
              <w:t>20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BF6DB5" w:rsidRDefault="00904380" w:rsidP="0092682A">
            <w:pPr>
              <w:jc w:val="both"/>
              <w:rPr>
                <w:sz w:val="20"/>
              </w:rPr>
            </w:pPr>
            <w:r w:rsidRPr="0082395C">
              <w:rPr>
                <w:sz w:val="20"/>
                <w:szCs w:val="20"/>
              </w:rPr>
              <w:t>https://inventaire-forestier.ign.fr/spip.php?article596</w:t>
            </w:r>
          </w:p>
        </w:tc>
      </w:tr>
      <w:tr w:rsidR="00904380" w:rsidRPr="00C53084" w:rsidTr="0092682A">
        <w:trPr>
          <w:trHeight w:val="2979"/>
        </w:trPr>
        <w:tc>
          <w:tcPr>
            <w:tcW w:w="1129" w:type="dxa"/>
            <w:vAlign w:val="center"/>
          </w:tcPr>
          <w:p w:rsidR="00904380" w:rsidRPr="0082395C" w:rsidRDefault="00904380" w:rsidP="0092682A">
            <w:pPr>
              <w:rPr>
                <w:sz w:val="20"/>
                <w:szCs w:val="20"/>
              </w:rPr>
            </w:pPr>
            <w:r w:rsidRPr="0082395C">
              <w:rPr>
                <w:sz w:val="20"/>
                <w:szCs w:val="20"/>
              </w:rPr>
              <w:lastRenderedPageBreak/>
              <w:t>Gabon</w:t>
            </w:r>
          </w:p>
        </w:tc>
        <w:tc>
          <w:tcPr>
            <w:tcW w:w="851" w:type="dxa"/>
            <w:vAlign w:val="center"/>
          </w:tcPr>
          <w:p w:rsidR="00904380" w:rsidRPr="0082395C" w:rsidRDefault="00904380" w:rsidP="0092682A">
            <w:pPr>
              <w:rPr>
                <w:sz w:val="20"/>
                <w:szCs w:val="20"/>
              </w:rPr>
            </w:pPr>
          </w:p>
        </w:tc>
        <w:tc>
          <w:tcPr>
            <w:tcW w:w="850" w:type="dxa"/>
            <w:vAlign w:val="center"/>
          </w:tcPr>
          <w:p w:rsidR="00904380" w:rsidRPr="0082395C" w:rsidRDefault="00904380" w:rsidP="0092682A">
            <w:pPr>
              <w:rPr>
                <w:sz w:val="20"/>
                <w:szCs w:val="20"/>
              </w:rPr>
            </w:pPr>
            <w:r w:rsidRPr="0082395C">
              <w:rPr>
                <w:sz w:val="20"/>
                <w:szCs w:val="20"/>
              </w:rPr>
              <w:t>NA</w:t>
            </w:r>
          </w:p>
        </w:tc>
        <w:tc>
          <w:tcPr>
            <w:tcW w:w="1134" w:type="dxa"/>
            <w:vAlign w:val="center"/>
          </w:tcPr>
          <w:p w:rsidR="00904380" w:rsidRPr="0082395C" w:rsidRDefault="00904380" w:rsidP="0092682A">
            <w:pPr>
              <w:rPr>
                <w:sz w:val="20"/>
                <w:szCs w:val="20"/>
              </w:rPr>
            </w:pPr>
            <w:r w:rsidRPr="0082395C">
              <w:rPr>
                <w:sz w:val="20"/>
                <w:szCs w:val="20"/>
              </w:rPr>
              <w:t>NA</w:t>
            </w:r>
          </w:p>
        </w:tc>
        <w:tc>
          <w:tcPr>
            <w:tcW w:w="1134" w:type="dxa"/>
            <w:vAlign w:val="center"/>
          </w:tcPr>
          <w:p w:rsidR="00904380" w:rsidRPr="0082395C" w:rsidRDefault="00904380" w:rsidP="0092682A">
            <w:pPr>
              <w:rPr>
                <w:sz w:val="20"/>
                <w:szCs w:val="20"/>
              </w:rPr>
            </w:pPr>
            <w:r w:rsidRPr="0082395C">
              <w:rPr>
                <w:sz w:val="20"/>
                <w:szCs w:val="20"/>
              </w:rPr>
              <w:t>NA</w:t>
            </w:r>
          </w:p>
        </w:tc>
        <w:tc>
          <w:tcPr>
            <w:tcW w:w="1134" w:type="dxa"/>
            <w:vAlign w:val="center"/>
          </w:tcPr>
          <w:p w:rsidR="00904380" w:rsidRPr="0082395C" w:rsidRDefault="00904380" w:rsidP="0092682A">
            <w:pPr>
              <w:rPr>
                <w:sz w:val="20"/>
                <w:szCs w:val="20"/>
              </w:rPr>
            </w:pPr>
            <w:r w:rsidRPr="0082395C">
              <w:rPr>
                <w:sz w:val="20"/>
                <w:szCs w:val="20"/>
              </w:rPr>
              <w:t>NA</w:t>
            </w:r>
          </w:p>
        </w:tc>
        <w:tc>
          <w:tcPr>
            <w:tcW w:w="1134" w:type="dxa"/>
            <w:vAlign w:val="center"/>
          </w:tcPr>
          <w:p w:rsidR="00904380" w:rsidRPr="0082395C" w:rsidRDefault="00904380" w:rsidP="0092682A">
            <w:pPr>
              <w:rPr>
                <w:color w:val="FF0000"/>
                <w:sz w:val="20"/>
                <w:szCs w:val="20"/>
              </w:rPr>
            </w:pPr>
          </w:p>
        </w:tc>
        <w:tc>
          <w:tcPr>
            <w:tcW w:w="1276" w:type="dxa"/>
            <w:vAlign w:val="center"/>
          </w:tcPr>
          <w:p w:rsidR="00904380" w:rsidRPr="0082395C" w:rsidRDefault="00904380" w:rsidP="0092682A">
            <w:pPr>
              <w:rPr>
                <w:color w:val="FF0000"/>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BF6DB5" w:rsidRDefault="00904380" w:rsidP="0092682A">
            <w:pPr>
              <w:jc w:val="both"/>
              <w:rPr>
                <w:sz w:val="20"/>
              </w:rPr>
            </w:pPr>
            <w:r w:rsidRPr="0082395C">
              <w:rPr>
                <w:sz w:val="20"/>
                <w:szCs w:val="20"/>
              </w:rPr>
              <w:t>Pas de définition existante du fait du %</w:t>
            </w:r>
            <w:proofErr w:type="spellStart"/>
            <w:r w:rsidRPr="0082395C">
              <w:rPr>
                <w:sz w:val="20"/>
                <w:szCs w:val="20"/>
              </w:rPr>
              <w:t>age</w:t>
            </w:r>
            <w:proofErr w:type="spellEnd"/>
            <w:r w:rsidRPr="0082395C">
              <w:rPr>
                <w:sz w:val="20"/>
                <w:szCs w:val="20"/>
              </w:rPr>
              <w:t xml:space="preserve"> du pays couvert par la forêt. En cours de débat : superficie &gt;= 4 ha, 5 arbres de </w:t>
            </w:r>
            <w:proofErr w:type="spellStart"/>
            <w:r w:rsidRPr="0082395C">
              <w:rPr>
                <w:sz w:val="20"/>
                <w:szCs w:val="20"/>
              </w:rPr>
              <w:t>dhp</w:t>
            </w:r>
            <w:proofErr w:type="spellEnd"/>
            <w:r w:rsidRPr="0082395C">
              <w:rPr>
                <w:sz w:val="20"/>
                <w:szCs w:val="20"/>
              </w:rPr>
              <w:t xml:space="preserve">&gt;= 70 cm et/ou 118 </w:t>
            </w:r>
            <w:proofErr w:type="spellStart"/>
            <w:r w:rsidRPr="0082395C">
              <w:rPr>
                <w:sz w:val="20"/>
                <w:szCs w:val="20"/>
              </w:rPr>
              <w:t>tC</w:t>
            </w:r>
            <w:proofErr w:type="spellEnd"/>
            <w:r w:rsidRPr="0082395C">
              <w:rPr>
                <w:sz w:val="20"/>
                <w:szCs w:val="20"/>
              </w:rPr>
              <w:t>/ha. Pas d’espèce exotique. Source : informations fournies par l’ATIBT.</w:t>
            </w:r>
          </w:p>
          <w:p w:rsidR="00904380" w:rsidRPr="00BF6DB5" w:rsidRDefault="00904380" w:rsidP="0092682A">
            <w:pPr>
              <w:autoSpaceDE w:val="0"/>
              <w:autoSpaceDN w:val="0"/>
              <w:adjustRightInd w:val="0"/>
              <w:jc w:val="both"/>
              <w:rPr>
                <w:color w:val="FF0000"/>
                <w:sz w:val="20"/>
              </w:rPr>
            </w:pPr>
            <w:r w:rsidRPr="00075075">
              <w:rPr>
                <w:sz w:val="20"/>
                <w:szCs w:val="20"/>
              </w:rPr>
              <w:t>Le code forestier du Gabon définit les forêts comme l’ensemble des périmètres comportant une couverture végétale capable de fournir du bois ou des produits végétaux autres qu’agricoles, d’abriter la faune sauvage et d’exercer un effet direct ou indirect sur le sol, le climat ou le régime des eaux.</w:t>
            </w:r>
          </w:p>
        </w:tc>
      </w:tr>
      <w:tr w:rsidR="00904380" w:rsidRPr="0082395C" w:rsidTr="0092682A">
        <w:trPr>
          <w:trHeight w:val="565"/>
        </w:trPr>
        <w:tc>
          <w:tcPr>
            <w:tcW w:w="1129" w:type="dxa"/>
            <w:vAlign w:val="center"/>
          </w:tcPr>
          <w:p w:rsidR="00904380" w:rsidRPr="0082395C" w:rsidRDefault="00904380" w:rsidP="0092682A">
            <w:pPr>
              <w:rPr>
                <w:sz w:val="20"/>
                <w:szCs w:val="20"/>
              </w:rPr>
            </w:pPr>
            <w:r w:rsidRPr="0082395C">
              <w:rPr>
                <w:sz w:val="20"/>
                <w:szCs w:val="20"/>
              </w:rPr>
              <w:t>Gambie</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850"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10%</w:t>
            </w:r>
          </w:p>
        </w:tc>
        <w:tc>
          <w:tcPr>
            <w:tcW w:w="1134" w:type="dxa"/>
            <w:vAlign w:val="center"/>
          </w:tcPr>
          <w:p w:rsidR="00904380" w:rsidRPr="0082395C" w:rsidRDefault="00904380" w:rsidP="0092682A">
            <w:pPr>
              <w:rPr>
                <w:sz w:val="20"/>
                <w:szCs w:val="20"/>
              </w:rPr>
            </w:pPr>
            <w:r w:rsidRPr="0082395C">
              <w:rPr>
                <w:sz w:val="20"/>
                <w:szCs w:val="20"/>
              </w:rPr>
              <w:t>3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c>
          <w:tcPr>
            <w:tcW w:w="1129" w:type="dxa"/>
          </w:tcPr>
          <w:p w:rsidR="00904380" w:rsidRPr="0082395C" w:rsidRDefault="00904380" w:rsidP="0092682A">
            <w:pPr>
              <w:rPr>
                <w:sz w:val="20"/>
                <w:szCs w:val="20"/>
              </w:rPr>
            </w:pPr>
            <w:r w:rsidRPr="0082395C">
              <w:rPr>
                <w:sz w:val="20"/>
                <w:szCs w:val="20"/>
              </w:rPr>
              <w:t>Ghana</w:t>
            </w:r>
          </w:p>
        </w:tc>
        <w:tc>
          <w:tcPr>
            <w:tcW w:w="851" w:type="dxa"/>
          </w:tcPr>
          <w:p w:rsidR="00904380" w:rsidRPr="0082395C" w:rsidRDefault="00904380" w:rsidP="0092682A">
            <w:pPr>
              <w:rPr>
                <w:sz w:val="20"/>
                <w:szCs w:val="20"/>
              </w:rPr>
            </w:pPr>
          </w:p>
        </w:tc>
        <w:tc>
          <w:tcPr>
            <w:tcW w:w="850" w:type="dxa"/>
          </w:tcPr>
          <w:p w:rsidR="00904380" w:rsidRPr="00075075" w:rsidRDefault="00904380" w:rsidP="0092682A">
            <w:pPr>
              <w:rPr>
                <w:sz w:val="20"/>
                <w:szCs w:val="20"/>
              </w:rPr>
            </w:pPr>
            <w:r w:rsidRPr="00075075">
              <w:rPr>
                <w:sz w:val="20"/>
                <w:szCs w:val="20"/>
              </w:rPr>
              <w:t>0,1 ha</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 ha</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 ha</w:t>
            </w:r>
          </w:p>
        </w:tc>
        <w:tc>
          <w:tcPr>
            <w:tcW w:w="1134" w:type="dxa"/>
          </w:tcPr>
          <w:p w:rsidR="00904380" w:rsidRPr="00075075" w:rsidRDefault="00904380" w:rsidP="0092682A">
            <w:pPr>
              <w:rPr>
                <w:sz w:val="20"/>
                <w:szCs w:val="20"/>
              </w:rPr>
            </w:pPr>
            <w:r w:rsidRPr="00075075">
              <w:rPr>
                <w:sz w:val="20"/>
                <w:szCs w:val="20"/>
              </w:rPr>
              <w:t>15%</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15%</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15%</w:t>
            </w:r>
          </w:p>
        </w:tc>
        <w:tc>
          <w:tcPr>
            <w:tcW w:w="1134" w:type="dxa"/>
          </w:tcPr>
          <w:p w:rsidR="00904380" w:rsidRPr="00075075" w:rsidRDefault="00904380" w:rsidP="0092682A">
            <w:pPr>
              <w:rPr>
                <w:sz w:val="20"/>
                <w:szCs w:val="20"/>
              </w:rPr>
            </w:pPr>
            <w:r w:rsidRPr="00075075">
              <w:rPr>
                <w:sz w:val="20"/>
                <w:szCs w:val="20"/>
              </w:rPr>
              <w:t>2 m</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5 m</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5 m</w:t>
            </w:r>
          </w:p>
        </w:tc>
        <w:tc>
          <w:tcPr>
            <w:tcW w:w="1134" w:type="dxa"/>
          </w:tcPr>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Out</w:t>
            </w:r>
          </w:p>
        </w:tc>
        <w:tc>
          <w:tcPr>
            <w:tcW w:w="1276" w:type="dxa"/>
          </w:tcPr>
          <w:p w:rsidR="00904380" w:rsidRPr="0082395C" w:rsidRDefault="00904380" w:rsidP="0092682A">
            <w:pPr>
              <w:rPr>
                <w:sz w:val="20"/>
                <w:szCs w:val="20"/>
              </w:rPr>
            </w:pPr>
            <w:r w:rsidRPr="0082395C">
              <w:rPr>
                <w:sz w:val="20"/>
                <w:szCs w:val="20"/>
              </w:rPr>
              <w:t>In</w:t>
            </w:r>
          </w:p>
        </w:tc>
        <w:tc>
          <w:tcPr>
            <w:tcW w:w="1134" w:type="dxa"/>
          </w:tcPr>
          <w:p w:rsidR="00904380" w:rsidRDefault="00904380" w:rsidP="0092682A">
            <w:pPr>
              <w:jc w:val="center"/>
              <w:rPr>
                <w:sz w:val="20"/>
                <w:szCs w:val="20"/>
              </w:rPr>
            </w:pPr>
          </w:p>
          <w:p w:rsidR="00904380" w:rsidRPr="0082395C" w:rsidRDefault="00904380" w:rsidP="0092682A">
            <w:pPr>
              <w:jc w:val="center"/>
              <w:rPr>
                <w:sz w:val="20"/>
                <w:szCs w:val="20"/>
              </w:rPr>
            </w:pPr>
          </w:p>
          <w:p w:rsidR="00904380" w:rsidRPr="0082395C" w:rsidRDefault="00904380" w:rsidP="0092682A">
            <w:pPr>
              <w:jc w:val="center"/>
              <w:rPr>
                <w:sz w:val="20"/>
                <w:szCs w:val="20"/>
              </w:rPr>
            </w:pPr>
            <w:r w:rsidRPr="0082395C">
              <w:rPr>
                <w:sz w:val="20"/>
                <w:szCs w:val="20"/>
              </w:rPr>
              <w:t>2001-2015</w:t>
            </w:r>
          </w:p>
        </w:tc>
        <w:tc>
          <w:tcPr>
            <w:tcW w:w="4820" w:type="dxa"/>
            <w:vAlign w:val="center"/>
          </w:tcPr>
          <w:p w:rsidR="00904380" w:rsidRPr="00BF6DB5" w:rsidRDefault="00904380" w:rsidP="0092682A">
            <w:pPr>
              <w:jc w:val="both"/>
              <w:rPr>
                <w:sz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p w:rsidR="00904380" w:rsidRPr="00654359" w:rsidRDefault="00904380" w:rsidP="0092682A">
            <w:pPr>
              <w:jc w:val="both"/>
              <w:rPr>
                <w:sz w:val="20"/>
                <w:szCs w:val="20"/>
                <w:lang w:val="en-US"/>
              </w:rPr>
            </w:pPr>
            <w:r w:rsidRPr="0082395C">
              <w:rPr>
                <w:sz w:val="20"/>
                <w:szCs w:val="20"/>
              </w:rPr>
              <w:t xml:space="preserve">Contient les forêts de cacaoyers. </w:t>
            </w:r>
            <w:hyperlink r:id="rId15" w:history="1">
              <w:r w:rsidRPr="00654359">
                <w:rPr>
                  <w:rStyle w:val="Lienhypertexte"/>
                  <w:sz w:val="20"/>
                  <w:szCs w:val="20"/>
                  <w:lang w:val="en-US"/>
                </w:rPr>
                <w:t>http://www.fao.org/3/a-i4846f.pdf</w:t>
              </w:r>
            </w:hyperlink>
            <w:r w:rsidRPr="00654359">
              <w:rPr>
                <w:sz w:val="20"/>
                <w:szCs w:val="20"/>
                <w:lang w:val="en-US"/>
              </w:rPr>
              <w:t xml:space="preserve">, FAO 2016. </w:t>
            </w:r>
          </w:p>
          <w:p w:rsidR="00904380" w:rsidRPr="00075075" w:rsidRDefault="00904380" w:rsidP="0092682A">
            <w:pPr>
              <w:jc w:val="both"/>
              <w:rPr>
                <w:sz w:val="20"/>
                <w:szCs w:val="20"/>
                <w:lang w:val="en-US"/>
              </w:rPr>
            </w:pPr>
            <w:r w:rsidRPr="00075075">
              <w:rPr>
                <w:sz w:val="20"/>
                <w:szCs w:val="20"/>
                <w:lang w:val="en-US"/>
              </w:rPr>
              <w:t>Ghana’s National Forest Reference Level, 2017 (https://redd.unfccc.int/files/ghana__modified_frl_november_10_2017_clean.pdf)</w:t>
            </w:r>
          </w:p>
          <w:p w:rsidR="00904380" w:rsidRPr="00654359" w:rsidRDefault="00904380" w:rsidP="0092682A">
            <w:pPr>
              <w:jc w:val="both"/>
              <w:rPr>
                <w:rFonts w:asciiTheme="majorHAnsi" w:eastAsiaTheme="majorEastAsia" w:hAnsiTheme="majorHAnsi" w:cstheme="majorBidi"/>
                <w:color w:val="243F60" w:themeColor="accent1" w:themeShade="7F"/>
                <w:sz w:val="20"/>
                <w:szCs w:val="20"/>
                <w:lang w:val="en-US"/>
              </w:rPr>
            </w:pPr>
          </w:p>
        </w:tc>
      </w:tr>
      <w:tr w:rsidR="00904380" w:rsidRPr="0082395C" w:rsidTr="0092682A">
        <w:trPr>
          <w:trHeight w:val="560"/>
        </w:trPr>
        <w:tc>
          <w:tcPr>
            <w:tcW w:w="1129" w:type="dxa"/>
            <w:vAlign w:val="center"/>
          </w:tcPr>
          <w:p w:rsidR="00904380" w:rsidRPr="0082395C" w:rsidRDefault="00904380" w:rsidP="0092682A">
            <w:pPr>
              <w:rPr>
                <w:sz w:val="20"/>
                <w:szCs w:val="20"/>
              </w:rPr>
            </w:pPr>
            <w:r w:rsidRPr="0082395C">
              <w:rPr>
                <w:sz w:val="20"/>
                <w:szCs w:val="20"/>
              </w:rPr>
              <w:t>Grèce</w:t>
            </w:r>
          </w:p>
        </w:tc>
        <w:tc>
          <w:tcPr>
            <w:tcW w:w="851" w:type="dxa"/>
            <w:vAlign w:val="center"/>
          </w:tcPr>
          <w:p w:rsidR="00904380" w:rsidRPr="0082395C" w:rsidRDefault="00904380" w:rsidP="0092682A">
            <w:pPr>
              <w:rPr>
                <w:sz w:val="20"/>
                <w:szCs w:val="20"/>
              </w:rPr>
            </w:pPr>
            <w:r w:rsidRPr="0082395C">
              <w:rPr>
                <w:sz w:val="20"/>
                <w:szCs w:val="20"/>
              </w:rPr>
              <w:t>Use</w:t>
            </w:r>
          </w:p>
        </w:tc>
        <w:tc>
          <w:tcPr>
            <w:tcW w:w="850" w:type="dxa"/>
            <w:vAlign w:val="center"/>
          </w:tcPr>
          <w:p w:rsidR="00904380" w:rsidRPr="0082395C" w:rsidRDefault="00904380" w:rsidP="0092682A">
            <w:pPr>
              <w:rPr>
                <w:sz w:val="20"/>
                <w:szCs w:val="20"/>
              </w:rPr>
            </w:pPr>
            <w:r w:rsidRPr="0082395C">
              <w:rPr>
                <w:sz w:val="20"/>
                <w:szCs w:val="20"/>
              </w:rPr>
              <w:t>0,5 ha</w:t>
            </w:r>
          </w:p>
        </w:tc>
        <w:tc>
          <w:tcPr>
            <w:tcW w:w="1134" w:type="dxa"/>
            <w:vAlign w:val="center"/>
          </w:tcPr>
          <w:p w:rsidR="00904380" w:rsidRPr="0082395C" w:rsidRDefault="00904380" w:rsidP="0092682A">
            <w:pPr>
              <w:rPr>
                <w:sz w:val="20"/>
                <w:szCs w:val="20"/>
              </w:rPr>
            </w:pPr>
            <w:r w:rsidRPr="0082395C">
              <w:rPr>
                <w:sz w:val="20"/>
                <w:szCs w:val="20"/>
              </w:rPr>
              <w:t>10%</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30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82395C" w:rsidTr="0092682A">
        <w:trPr>
          <w:trHeight w:val="695"/>
        </w:trPr>
        <w:tc>
          <w:tcPr>
            <w:tcW w:w="1129" w:type="dxa"/>
            <w:vAlign w:val="center"/>
          </w:tcPr>
          <w:p w:rsidR="00904380" w:rsidRPr="0082395C" w:rsidRDefault="00904380" w:rsidP="0092682A">
            <w:pPr>
              <w:rPr>
                <w:sz w:val="20"/>
                <w:szCs w:val="20"/>
              </w:rPr>
            </w:pPr>
            <w:r w:rsidRPr="0082395C">
              <w:rPr>
                <w:sz w:val="20"/>
                <w:szCs w:val="20"/>
              </w:rPr>
              <w:t>Grenade</w:t>
            </w:r>
          </w:p>
        </w:tc>
        <w:tc>
          <w:tcPr>
            <w:tcW w:w="851" w:type="dxa"/>
            <w:vAlign w:val="center"/>
          </w:tcPr>
          <w:p w:rsidR="00904380" w:rsidRPr="0082395C" w:rsidRDefault="00904380" w:rsidP="0092682A">
            <w:pPr>
              <w:rPr>
                <w:sz w:val="20"/>
                <w:szCs w:val="20"/>
              </w:rPr>
            </w:pPr>
            <w:r w:rsidRPr="0082395C">
              <w:rPr>
                <w:sz w:val="20"/>
                <w:szCs w:val="20"/>
              </w:rPr>
              <w:t>Use</w:t>
            </w:r>
          </w:p>
        </w:tc>
        <w:tc>
          <w:tcPr>
            <w:tcW w:w="850"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In</w:t>
            </w:r>
            <w:r>
              <w:rPr>
                <w:sz w:val="20"/>
                <w:szCs w:val="20"/>
              </w:rPr>
              <w:t xml:space="preserve"> (out ?)</w:t>
            </w: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654359">
              <w:rPr>
                <w:sz w:val="20"/>
                <w:szCs w:val="20"/>
                <w:lang w:val="en-US"/>
              </w:rPr>
              <w:t xml:space="preserve">« Tree » includes palms, bamboos, stumps, brushwood and canes. </w:t>
            </w:r>
            <w:r w:rsidRPr="0082395C">
              <w:rPr>
                <w:sz w:val="20"/>
                <w:szCs w:val="20"/>
              </w:rPr>
              <w:t>Lund (2000)</w:t>
            </w:r>
          </w:p>
        </w:tc>
      </w:tr>
      <w:tr w:rsidR="00904380" w:rsidRPr="006852F2" w:rsidTr="0092682A">
        <w:trPr>
          <w:trHeight w:val="1414"/>
        </w:trPr>
        <w:tc>
          <w:tcPr>
            <w:tcW w:w="1129" w:type="dxa"/>
            <w:vAlign w:val="center"/>
          </w:tcPr>
          <w:p w:rsidR="00904380" w:rsidRPr="00075075" w:rsidRDefault="00904380" w:rsidP="0092682A">
            <w:pPr>
              <w:rPr>
                <w:sz w:val="20"/>
                <w:szCs w:val="20"/>
              </w:rPr>
            </w:pPr>
            <w:r w:rsidRPr="00075075">
              <w:rPr>
                <w:sz w:val="20"/>
                <w:szCs w:val="20"/>
              </w:rPr>
              <w:t>Guinée Bissau</w:t>
            </w:r>
          </w:p>
        </w:tc>
        <w:tc>
          <w:tcPr>
            <w:tcW w:w="851" w:type="dxa"/>
            <w:vAlign w:val="center"/>
          </w:tcPr>
          <w:p w:rsidR="00904380" w:rsidRPr="00075075" w:rsidRDefault="00904380" w:rsidP="0092682A">
            <w:pPr>
              <w:rPr>
                <w:sz w:val="20"/>
                <w:szCs w:val="20"/>
              </w:rPr>
            </w:pPr>
          </w:p>
        </w:tc>
        <w:tc>
          <w:tcPr>
            <w:tcW w:w="850" w:type="dxa"/>
            <w:vAlign w:val="center"/>
          </w:tcPr>
          <w:p w:rsidR="00904380" w:rsidRPr="00075075" w:rsidRDefault="00904380" w:rsidP="0092682A">
            <w:pPr>
              <w:rPr>
                <w:sz w:val="20"/>
                <w:szCs w:val="20"/>
              </w:rPr>
            </w:pPr>
            <w:r w:rsidRPr="00075075">
              <w:rPr>
                <w:sz w:val="20"/>
                <w:szCs w:val="20"/>
              </w:rPr>
              <w:t>0,5 ha</w:t>
            </w:r>
          </w:p>
        </w:tc>
        <w:tc>
          <w:tcPr>
            <w:tcW w:w="1134" w:type="dxa"/>
            <w:vAlign w:val="center"/>
          </w:tcPr>
          <w:p w:rsidR="00904380" w:rsidRPr="00075075" w:rsidRDefault="00904380" w:rsidP="0092682A">
            <w:pPr>
              <w:rPr>
                <w:sz w:val="20"/>
                <w:szCs w:val="20"/>
              </w:rPr>
            </w:pPr>
            <w:r w:rsidRPr="00075075">
              <w:rPr>
                <w:sz w:val="20"/>
                <w:szCs w:val="20"/>
              </w:rPr>
              <w:t>10%</w:t>
            </w:r>
          </w:p>
        </w:tc>
        <w:tc>
          <w:tcPr>
            <w:tcW w:w="1134" w:type="dxa"/>
            <w:vAlign w:val="center"/>
          </w:tcPr>
          <w:p w:rsidR="00904380" w:rsidRPr="00075075" w:rsidRDefault="00904380" w:rsidP="0092682A">
            <w:pPr>
              <w:rPr>
                <w:sz w:val="20"/>
                <w:szCs w:val="20"/>
              </w:rPr>
            </w:pPr>
            <w:r w:rsidRPr="00075075">
              <w:rPr>
                <w:sz w:val="20"/>
                <w:szCs w:val="20"/>
              </w:rPr>
              <w:t>5 m</w:t>
            </w:r>
          </w:p>
        </w:tc>
        <w:tc>
          <w:tcPr>
            <w:tcW w:w="1134" w:type="dxa"/>
            <w:vAlign w:val="center"/>
          </w:tcPr>
          <w:p w:rsidR="00904380" w:rsidRPr="00075075" w:rsidRDefault="00904380" w:rsidP="0092682A">
            <w:pPr>
              <w:rPr>
                <w:sz w:val="20"/>
                <w:szCs w:val="20"/>
              </w:rPr>
            </w:pPr>
          </w:p>
        </w:tc>
        <w:tc>
          <w:tcPr>
            <w:tcW w:w="1134" w:type="dxa"/>
            <w:vAlign w:val="center"/>
          </w:tcPr>
          <w:p w:rsidR="00904380" w:rsidRPr="00075075" w:rsidRDefault="00904380" w:rsidP="0092682A">
            <w:pPr>
              <w:rPr>
                <w:sz w:val="20"/>
                <w:szCs w:val="20"/>
              </w:rPr>
            </w:pPr>
          </w:p>
        </w:tc>
        <w:tc>
          <w:tcPr>
            <w:tcW w:w="1276" w:type="dxa"/>
            <w:vAlign w:val="center"/>
          </w:tcPr>
          <w:p w:rsidR="00904380" w:rsidRPr="00075075" w:rsidRDefault="00904380" w:rsidP="0092682A">
            <w:pPr>
              <w:rPr>
                <w:sz w:val="20"/>
                <w:szCs w:val="20"/>
              </w:rPr>
            </w:pPr>
          </w:p>
        </w:tc>
        <w:tc>
          <w:tcPr>
            <w:tcW w:w="1134" w:type="dxa"/>
            <w:vAlign w:val="center"/>
          </w:tcPr>
          <w:p w:rsidR="00904380" w:rsidRPr="00075075" w:rsidRDefault="00904380" w:rsidP="0092682A">
            <w:pPr>
              <w:rPr>
                <w:sz w:val="20"/>
                <w:szCs w:val="20"/>
              </w:rPr>
            </w:pPr>
            <w:r w:rsidRPr="00075075">
              <w:rPr>
                <w:sz w:val="20"/>
                <w:szCs w:val="20"/>
              </w:rPr>
              <w:t>2007-2015</w:t>
            </w:r>
          </w:p>
        </w:tc>
        <w:tc>
          <w:tcPr>
            <w:tcW w:w="4820" w:type="dxa"/>
            <w:vAlign w:val="center"/>
          </w:tcPr>
          <w:p w:rsidR="00904380" w:rsidRPr="00075075" w:rsidRDefault="00904380" w:rsidP="0092682A">
            <w:pPr>
              <w:jc w:val="both"/>
              <w:rPr>
                <w:sz w:val="20"/>
                <w:szCs w:val="20"/>
                <w:lang w:val="en-US"/>
              </w:rPr>
            </w:pPr>
            <w:r w:rsidRPr="00075075">
              <w:rPr>
                <w:sz w:val="20"/>
                <w:szCs w:val="20"/>
                <w:lang w:val="en-US"/>
              </w:rPr>
              <w:t>PROPOSED FOREST REFERENCE EMISSION LEVELFOR THE  NATIONAL  SYSTEM  OF  PROTECTED  AREAS  OF  GUINEA-BISSAU (2019) (https://redd.unfccc.int/files/2019_submission_frel_guinea-bissau.pdf)</w:t>
            </w:r>
          </w:p>
        </w:tc>
      </w:tr>
      <w:tr w:rsidR="00904380" w:rsidRPr="00C53084" w:rsidTr="0092682A">
        <w:trPr>
          <w:trHeight w:val="1828"/>
        </w:trPr>
        <w:tc>
          <w:tcPr>
            <w:tcW w:w="1129" w:type="dxa"/>
            <w:vAlign w:val="center"/>
          </w:tcPr>
          <w:p w:rsidR="00904380" w:rsidRPr="0082395C" w:rsidRDefault="00904380" w:rsidP="0092682A">
            <w:pPr>
              <w:rPr>
                <w:sz w:val="20"/>
                <w:szCs w:val="20"/>
              </w:rPr>
            </w:pPr>
            <w:r>
              <w:rPr>
                <w:sz w:val="20"/>
                <w:szCs w:val="20"/>
              </w:rPr>
              <w:lastRenderedPageBreak/>
              <w:t xml:space="preserve">Guinée </w:t>
            </w:r>
            <w:r w:rsidRPr="00E46BE4">
              <w:rPr>
                <w:sz w:val="18"/>
                <w:szCs w:val="18"/>
              </w:rPr>
              <w:t>Equatoriale</w:t>
            </w:r>
          </w:p>
        </w:tc>
        <w:tc>
          <w:tcPr>
            <w:tcW w:w="851" w:type="dxa"/>
            <w:vAlign w:val="center"/>
          </w:tcPr>
          <w:p w:rsidR="00904380" w:rsidRPr="0082395C" w:rsidRDefault="00904380" w:rsidP="0092682A">
            <w:pPr>
              <w:rPr>
                <w:sz w:val="20"/>
                <w:szCs w:val="20"/>
              </w:rPr>
            </w:pPr>
          </w:p>
        </w:tc>
        <w:tc>
          <w:tcPr>
            <w:tcW w:w="850" w:type="dxa"/>
            <w:vAlign w:val="center"/>
          </w:tcPr>
          <w:p w:rsidR="00904380" w:rsidRPr="0082395C" w:rsidRDefault="00904380" w:rsidP="0092682A">
            <w:pPr>
              <w:rPr>
                <w:sz w:val="20"/>
                <w:szCs w:val="20"/>
              </w:rPr>
            </w:pPr>
            <w:r>
              <w:rPr>
                <w:sz w:val="20"/>
                <w:szCs w:val="20"/>
              </w:rPr>
              <w:t>0,5 ha</w:t>
            </w:r>
          </w:p>
        </w:tc>
        <w:tc>
          <w:tcPr>
            <w:tcW w:w="1134" w:type="dxa"/>
            <w:vAlign w:val="center"/>
          </w:tcPr>
          <w:p w:rsidR="00904380" w:rsidRPr="0082395C" w:rsidRDefault="00904380" w:rsidP="0092682A">
            <w:pPr>
              <w:rPr>
                <w:sz w:val="20"/>
                <w:szCs w:val="20"/>
              </w:rPr>
            </w:pPr>
            <w:r>
              <w:rPr>
                <w:sz w:val="20"/>
                <w:szCs w:val="20"/>
              </w:rPr>
              <w:t>10%</w:t>
            </w:r>
          </w:p>
        </w:tc>
        <w:tc>
          <w:tcPr>
            <w:tcW w:w="1134" w:type="dxa"/>
            <w:vAlign w:val="center"/>
          </w:tcPr>
          <w:p w:rsidR="00904380" w:rsidRPr="0082395C" w:rsidRDefault="00904380" w:rsidP="0092682A">
            <w:pPr>
              <w:rPr>
                <w:sz w:val="20"/>
                <w:szCs w:val="20"/>
              </w:rPr>
            </w:pPr>
            <w:r>
              <w:rPr>
                <w:sz w:val="20"/>
                <w:szCs w:val="20"/>
              </w:rPr>
              <w:t>5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tc>
        <w:tc>
          <w:tcPr>
            <w:tcW w:w="1276" w:type="dxa"/>
            <w:vAlign w:val="center"/>
          </w:tcPr>
          <w:p w:rsidR="00904380" w:rsidRPr="0082395C" w:rsidRDefault="00904380" w:rsidP="0092682A">
            <w:pPr>
              <w:rPr>
                <w:sz w:val="20"/>
                <w:szCs w:val="20"/>
              </w:rPr>
            </w:pPr>
          </w:p>
        </w:tc>
        <w:tc>
          <w:tcPr>
            <w:tcW w:w="1134" w:type="dxa"/>
            <w:vAlign w:val="center"/>
          </w:tcPr>
          <w:p w:rsidR="00904380" w:rsidRPr="00364AB1" w:rsidRDefault="00904380" w:rsidP="0092682A">
            <w:pPr>
              <w:rPr>
                <w:sz w:val="20"/>
                <w:szCs w:val="20"/>
              </w:rPr>
            </w:pPr>
            <w:r w:rsidRPr="00364AB1">
              <w:rPr>
                <w:sz w:val="20"/>
                <w:szCs w:val="20"/>
              </w:rPr>
              <w:t>2014-2018</w:t>
            </w:r>
          </w:p>
        </w:tc>
        <w:tc>
          <w:tcPr>
            <w:tcW w:w="4820" w:type="dxa"/>
            <w:vAlign w:val="center"/>
          </w:tcPr>
          <w:p w:rsidR="00904380" w:rsidRDefault="001F3F6F" w:rsidP="0092682A">
            <w:pPr>
              <w:jc w:val="both"/>
            </w:pPr>
            <w:hyperlink r:id="rId16" w:history="1">
              <w:r w:rsidR="00904380" w:rsidRPr="00C84B96">
                <w:rPr>
                  <w:rStyle w:val="Lienhypertexte"/>
                </w:rPr>
                <w:t>https://redd.unfccc.int/files/eg_frlsubmissions_2020_01_13.pdf</w:t>
              </w:r>
            </w:hyperlink>
            <w:r w:rsidR="00904380">
              <w:t xml:space="preserve"> (2020)</w:t>
            </w:r>
          </w:p>
        </w:tc>
      </w:tr>
      <w:tr w:rsidR="00904380" w:rsidRPr="006852F2" w:rsidTr="0092682A">
        <w:trPr>
          <w:trHeight w:val="1828"/>
        </w:trPr>
        <w:tc>
          <w:tcPr>
            <w:tcW w:w="1129" w:type="dxa"/>
          </w:tcPr>
          <w:p w:rsidR="00904380" w:rsidRPr="0082395C" w:rsidRDefault="00904380" w:rsidP="0092682A">
            <w:pPr>
              <w:rPr>
                <w:sz w:val="20"/>
                <w:szCs w:val="20"/>
              </w:rPr>
            </w:pPr>
            <w:r w:rsidRPr="0082395C">
              <w:rPr>
                <w:sz w:val="20"/>
                <w:szCs w:val="20"/>
              </w:rPr>
              <w:t>Guyana</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r w:rsidRPr="0082395C">
              <w:rPr>
                <w:sz w:val="20"/>
                <w:szCs w:val="20"/>
              </w:rPr>
              <w:t>1 ha</w:t>
            </w:r>
          </w:p>
        </w:tc>
        <w:tc>
          <w:tcPr>
            <w:tcW w:w="1134" w:type="dxa"/>
          </w:tcPr>
          <w:p w:rsidR="00904380" w:rsidRPr="0082395C" w:rsidRDefault="00904380" w:rsidP="0092682A">
            <w:pPr>
              <w:rPr>
                <w:sz w:val="20"/>
                <w:szCs w:val="20"/>
              </w:rPr>
            </w:pPr>
            <w:r w:rsidRPr="0082395C">
              <w:rPr>
                <w:sz w:val="20"/>
                <w:szCs w:val="20"/>
              </w:rPr>
              <w:t>30%</w:t>
            </w:r>
          </w:p>
        </w:tc>
        <w:tc>
          <w:tcPr>
            <w:tcW w:w="1134" w:type="dxa"/>
          </w:tcPr>
          <w:p w:rsidR="00904380" w:rsidRPr="0082395C" w:rsidRDefault="00904380" w:rsidP="0092682A">
            <w:pPr>
              <w:rPr>
                <w:sz w:val="20"/>
                <w:szCs w:val="20"/>
              </w:rPr>
            </w:pPr>
            <w:r w:rsidRPr="0082395C">
              <w:rPr>
                <w:sz w:val="20"/>
                <w:szCs w:val="20"/>
              </w:rPr>
              <w:t>5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tc>
        <w:tc>
          <w:tcPr>
            <w:tcW w:w="1276" w:type="dxa"/>
          </w:tcPr>
          <w:p w:rsidR="00904380" w:rsidRPr="0082395C" w:rsidRDefault="00904380" w:rsidP="0092682A">
            <w:pPr>
              <w:rPr>
                <w:sz w:val="20"/>
                <w:szCs w:val="20"/>
              </w:rPr>
            </w:pPr>
            <w:r w:rsidRPr="0082395C">
              <w:rPr>
                <w:sz w:val="20"/>
                <w:szCs w:val="20"/>
              </w:rPr>
              <w:t>Out</w:t>
            </w:r>
          </w:p>
        </w:tc>
        <w:tc>
          <w:tcPr>
            <w:tcW w:w="1134" w:type="dxa"/>
          </w:tcPr>
          <w:p w:rsidR="00904380" w:rsidRPr="00364AB1" w:rsidRDefault="00904380" w:rsidP="0092682A">
            <w:pPr>
              <w:rPr>
                <w:sz w:val="20"/>
                <w:szCs w:val="20"/>
              </w:rPr>
            </w:pPr>
            <w:r w:rsidRPr="00364AB1">
              <w:rPr>
                <w:sz w:val="20"/>
                <w:szCs w:val="20"/>
              </w:rPr>
              <w:t>2000-2009</w:t>
            </w:r>
          </w:p>
          <w:p w:rsidR="00904380" w:rsidRDefault="00904380" w:rsidP="0092682A">
            <w:pPr>
              <w:rPr>
                <w:sz w:val="20"/>
                <w:szCs w:val="20"/>
              </w:rPr>
            </w:pPr>
          </w:p>
          <w:p w:rsidR="00904380" w:rsidRDefault="00904380" w:rsidP="0092682A">
            <w:pPr>
              <w:rPr>
                <w:sz w:val="20"/>
                <w:szCs w:val="20"/>
              </w:rPr>
            </w:pPr>
          </w:p>
          <w:p w:rsidR="00904380" w:rsidRDefault="00904380" w:rsidP="0092682A">
            <w:pPr>
              <w:rPr>
                <w:sz w:val="20"/>
                <w:szCs w:val="20"/>
              </w:rPr>
            </w:pPr>
          </w:p>
          <w:p w:rsidR="00904380" w:rsidRPr="00364AB1" w:rsidRDefault="00904380" w:rsidP="0092682A">
            <w:pPr>
              <w:rPr>
                <w:sz w:val="20"/>
                <w:szCs w:val="20"/>
              </w:rPr>
            </w:pPr>
            <w:r w:rsidRPr="00364AB1">
              <w:rPr>
                <w:sz w:val="20"/>
                <w:szCs w:val="20"/>
              </w:rPr>
              <w:t>2011-2012 (</w:t>
            </w:r>
            <w:proofErr w:type="spellStart"/>
            <w:r w:rsidRPr="00364AB1">
              <w:rPr>
                <w:sz w:val="20"/>
                <w:szCs w:val="20"/>
              </w:rPr>
              <w:t>revised</w:t>
            </w:r>
            <w:proofErr w:type="spellEnd"/>
            <w:r w:rsidRPr="00364AB1">
              <w:rPr>
                <w:sz w:val="20"/>
                <w:szCs w:val="20"/>
              </w:rPr>
              <w:t>)</w:t>
            </w:r>
          </w:p>
        </w:tc>
        <w:tc>
          <w:tcPr>
            <w:tcW w:w="4820" w:type="dxa"/>
          </w:tcPr>
          <w:p w:rsidR="00904380" w:rsidRPr="00075075" w:rsidRDefault="001F3F6F" w:rsidP="0092682A">
            <w:pPr>
              <w:rPr>
                <w:sz w:val="20"/>
              </w:rPr>
            </w:pPr>
            <w:hyperlink r:id="rId17" w:history="1">
              <w:r w:rsidR="00904380" w:rsidRPr="00364AB1">
                <w:rPr>
                  <w:rStyle w:val="Lienhypertexte"/>
                  <w:sz w:val="20"/>
                  <w:szCs w:val="20"/>
                  <w:lang w:val="pt-BR"/>
                </w:rPr>
                <w:t>http://www.fao.org/3/a-i4846f.pdf</w:t>
              </w:r>
            </w:hyperlink>
            <w:r w:rsidR="00904380" w:rsidRPr="00364AB1">
              <w:rPr>
                <w:sz w:val="20"/>
                <w:szCs w:val="20"/>
                <w:lang w:val="pt-BR"/>
              </w:rPr>
              <w:t xml:space="preserve">, FAO 2016. </w:t>
            </w:r>
            <w:r w:rsidR="00904380" w:rsidRPr="0082395C">
              <w:rPr>
                <w:sz w:val="20"/>
                <w:szCs w:val="20"/>
              </w:rPr>
              <w:t xml:space="preserve">La conversion des forêts naturelles aux plantations </w:t>
            </w:r>
            <w:r w:rsidR="00904380" w:rsidRPr="00075075">
              <w:rPr>
                <w:sz w:val="20"/>
                <w:szCs w:val="20"/>
              </w:rPr>
              <w:t>forestières compte comme déforestation.</w:t>
            </w:r>
          </w:p>
          <w:p w:rsidR="00904380" w:rsidRPr="00654359" w:rsidRDefault="00904380" w:rsidP="0092682A">
            <w:pPr>
              <w:rPr>
                <w:sz w:val="20"/>
                <w:szCs w:val="20"/>
                <w:lang w:val="en-US"/>
              </w:rPr>
            </w:pPr>
            <w:r w:rsidRPr="00075075">
              <w:rPr>
                <w:sz w:val="20"/>
                <w:szCs w:val="20"/>
                <w:lang w:val="en-US"/>
              </w:rPr>
              <w:t>The Reference Level for Guyana’s REDD+ Program, 2015 (https://redd.unfccc.int/files/guyanas_proposal_for_reference_level_for_redd__-_final_sept_2015.pdf)</w:t>
            </w:r>
          </w:p>
        </w:tc>
      </w:tr>
      <w:tr w:rsidR="00904380" w:rsidRPr="00C53084" w:rsidTr="0092682A">
        <w:trPr>
          <w:trHeight w:val="4249"/>
        </w:trPr>
        <w:tc>
          <w:tcPr>
            <w:tcW w:w="1129" w:type="dxa"/>
          </w:tcPr>
          <w:p w:rsidR="00904380" w:rsidRPr="0082395C" w:rsidRDefault="00904380" w:rsidP="0092682A">
            <w:pPr>
              <w:rPr>
                <w:sz w:val="20"/>
                <w:szCs w:val="20"/>
              </w:rPr>
            </w:pPr>
            <w:r w:rsidRPr="0082395C">
              <w:rPr>
                <w:sz w:val="20"/>
                <w:szCs w:val="20"/>
              </w:rPr>
              <w:t>Honduras</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r w:rsidRPr="0082395C">
              <w:rPr>
                <w:sz w:val="20"/>
                <w:szCs w:val="20"/>
              </w:rPr>
              <w:t>1,0 ha</w:t>
            </w:r>
          </w:p>
        </w:tc>
        <w:tc>
          <w:tcPr>
            <w:tcW w:w="1134" w:type="dxa"/>
          </w:tcPr>
          <w:p w:rsidR="00904380" w:rsidRPr="00075075" w:rsidRDefault="00904380" w:rsidP="0092682A">
            <w:pPr>
              <w:rPr>
                <w:sz w:val="20"/>
                <w:szCs w:val="20"/>
              </w:rPr>
            </w:pPr>
            <w:r w:rsidRPr="00075075">
              <w:rPr>
                <w:sz w:val="20"/>
                <w:szCs w:val="20"/>
              </w:rPr>
              <w:t>30%</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10%</w:t>
            </w:r>
          </w:p>
        </w:tc>
        <w:tc>
          <w:tcPr>
            <w:tcW w:w="1134" w:type="dxa"/>
          </w:tcPr>
          <w:p w:rsidR="00904380" w:rsidRPr="00075075" w:rsidRDefault="00904380" w:rsidP="0092682A">
            <w:pPr>
              <w:rPr>
                <w:sz w:val="20"/>
                <w:szCs w:val="20"/>
              </w:rPr>
            </w:pPr>
            <w:r w:rsidRPr="00075075">
              <w:rPr>
                <w:sz w:val="20"/>
                <w:szCs w:val="20"/>
              </w:rPr>
              <w:t>5 m</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2 m (mangroves)</w:t>
            </w:r>
          </w:p>
          <w:p w:rsidR="00904380" w:rsidRPr="00075075" w:rsidRDefault="00904380" w:rsidP="0092682A">
            <w:pPr>
              <w:rPr>
                <w:sz w:val="20"/>
                <w:szCs w:val="20"/>
              </w:rPr>
            </w:pPr>
            <w:r w:rsidRPr="00075075">
              <w:rPr>
                <w:sz w:val="20"/>
                <w:szCs w:val="20"/>
              </w:rPr>
              <w:t>5 m autres</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Default="00904380" w:rsidP="0092682A">
            <w:pPr>
              <w:jc w:val="center"/>
              <w:rPr>
                <w:sz w:val="20"/>
                <w:szCs w:val="20"/>
              </w:rPr>
            </w:pPr>
          </w:p>
          <w:p w:rsidR="00904380" w:rsidRDefault="00904380" w:rsidP="0092682A">
            <w:pPr>
              <w:jc w:val="center"/>
              <w:rPr>
                <w:sz w:val="20"/>
                <w:szCs w:val="20"/>
              </w:rPr>
            </w:pPr>
          </w:p>
          <w:p w:rsidR="00904380" w:rsidRPr="0082395C" w:rsidRDefault="00904380" w:rsidP="0092682A">
            <w:pPr>
              <w:jc w:val="center"/>
              <w:rPr>
                <w:sz w:val="20"/>
                <w:szCs w:val="20"/>
              </w:rPr>
            </w:pPr>
            <w:r w:rsidRPr="0082395C">
              <w:rPr>
                <w:sz w:val="20"/>
                <w:szCs w:val="20"/>
              </w:rPr>
              <w:t>2000-2016 ( ?)</w:t>
            </w:r>
          </w:p>
        </w:tc>
        <w:tc>
          <w:tcPr>
            <w:tcW w:w="4820" w:type="dxa"/>
            <w:vAlign w:val="center"/>
          </w:tcPr>
          <w:p w:rsidR="00904380" w:rsidRPr="00BF6DB5" w:rsidRDefault="00904380" w:rsidP="0092682A">
            <w:pPr>
              <w:jc w:val="both"/>
              <w:rPr>
                <w:sz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p w:rsidR="00904380" w:rsidRPr="00352844" w:rsidRDefault="00904380" w:rsidP="0092682A">
            <w:pPr>
              <w:jc w:val="both"/>
              <w:rPr>
                <w:sz w:val="14"/>
                <w:szCs w:val="14"/>
              </w:rPr>
            </w:pPr>
          </w:p>
          <w:p w:rsidR="00904380" w:rsidRPr="00364AB1" w:rsidRDefault="00904380" w:rsidP="0092682A">
            <w:pPr>
              <w:jc w:val="both"/>
              <w:rPr>
                <w:sz w:val="20"/>
                <w:lang w:val="es-419"/>
              </w:rPr>
            </w:pPr>
            <w:r w:rsidRPr="00075075">
              <w:rPr>
                <w:sz w:val="20"/>
                <w:szCs w:val="20"/>
              </w:rPr>
              <w:t xml:space="preserve">Problèmes signalés sur les systèmes </w:t>
            </w:r>
            <w:proofErr w:type="spellStart"/>
            <w:r w:rsidRPr="00075075">
              <w:rPr>
                <w:sz w:val="20"/>
                <w:szCs w:val="20"/>
              </w:rPr>
              <w:t>agroforestiers</w:t>
            </w:r>
            <w:proofErr w:type="spellEnd"/>
            <w:r w:rsidRPr="00075075">
              <w:rPr>
                <w:sz w:val="20"/>
                <w:szCs w:val="20"/>
              </w:rPr>
              <w:t xml:space="preserve"> cacao et café (comptés dans les forêts ? </w:t>
            </w:r>
            <w:r w:rsidRPr="00075075">
              <w:rPr>
                <w:sz w:val="20"/>
                <w:szCs w:val="20"/>
                <w:lang w:val="es-419"/>
              </w:rPr>
              <w:t xml:space="preserve">Difficiles à capter par télédétection ?). Para  laconstruccióndel  NREF,  existe  unadiferencia  entre  la  definiciónutilizada  en la  evaluaciónnacionalforestal (ENF) y los mapas de cambiospordeforestación la cual se debe a las capacidades y limitaciones que prestan los sensoresremotos para discriminar y caracterizar los bosquesdelpaís. El áreamínima de bosque y porcentaje de cobertura para la ENF es de 0.5 ha y 10% y para los sensoresremotos es de 1 ha y 10 % (30% en la práctica) respectivamente. (Propuesta Nivel de Referencia de EmisionesForestalesporDeforestación en la República de Honduras, 2017, https://redd.unfccc.int/files/nref_honduras_final.pdf) </w:t>
            </w:r>
          </w:p>
        </w:tc>
      </w:tr>
      <w:tr w:rsidR="00904380" w:rsidRPr="0082395C" w:rsidTr="0092682A">
        <w:trPr>
          <w:trHeight w:val="554"/>
        </w:trPr>
        <w:tc>
          <w:tcPr>
            <w:tcW w:w="1129" w:type="dxa"/>
            <w:vAlign w:val="center"/>
          </w:tcPr>
          <w:p w:rsidR="00904380" w:rsidRPr="0082395C" w:rsidRDefault="00904380" w:rsidP="0092682A">
            <w:pPr>
              <w:rPr>
                <w:sz w:val="20"/>
                <w:szCs w:val="20"/>
              </w:rPr>
            </w:pPr>
            <w:r w:rsidRPr="0082395C">
              <w:rPr>
                <w:sz w:val="20"/>
                <w:szCs w:val="20"/>
              </w:rPr>
              <w:t>Hongrie</w:t>
            </w:r>
          </w:p>
        </w:tc>
        <w:tc>
          <w:tcPr>
            <w:tcW w:w="851" w:type="dxa"/>
            <w:vAlign w:val="center"/>
          </w:tcPr>
          <w:p w:rsidR="00904380" w:rsidRPr="0082395C" w:rsidRDefault="00904380" w:rsidP="0092682A">
            <w:pPr>
              <w:rPr>
                <w:sz w:val="20"/>
                <w:szCs w:val="20"/>
              </w:rPr>
            </w:pPr>
            <w:r w:rsidRPr="0082395C">
              <w:rPr>
                <w:sz w:val="20"/>
                <w:szCs w:val="20"/>
              </w:rPr>
              <w:t>Use</w:t>
            </w:r>
          </w:p>
        </w:tc>
        <w:tc>
          <w:tcPr>
            <w:tcW w:w="850" w:type="dxa"/>
            <w:vAlign w:val="center"/>
          </w:tcPr>
          <w:p w:rsidR="00904380" w:rsidRPr="0082395C" w:rsidRDefault="00904380" w:rsidP="0092682A">
            <w:pPr>
              <w:rPr>
                <w:sz w:val="20"/>
                <w:szCs w:val="20"/>
              </w:rPr>
            </w:pPr>
            <w:r w:rsidRPr="0082395C">
              <w:rPr>
                <w:sz w:val="20"/>
                <w:szCs w:val="20"/>
              </w:rPr>
              <w:t>0,15 ha</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rPr>
          <w:trHeight w:val="2962"/>
        </w:trPr>
        <w:tc>
          <w:tcPr>
            <w:tcW w:w="1129" w:type="dxa"/>
          </w:tcPr>
          <w:p w:rsidR="00904380" w:rsidRPr="0082395C" w:rsidRDefault="00904380" w:rsidP="0092682A">
            <w:pPr>
              <w:rPr>
                <w:sz w:val="20"/>
                <w:szCs w:val="20"/>
              </w:rPr>
            </w:pPr>
            <w:r w:rsidRPr="0082395C">
              <w:rPr>
                <w:sz w:val="20"/>
                <w:szCs w:val="20"/>
              </w:rPr>
              <w:lastRenderedPageBreak/>
              <w:t>Inde</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850"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0,05 ha</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1,0 ha</w:t>
            </w:r>
          </w:p>
        </w:tc>
        <w:tc>
          <w:tcPr>
            <w:tcW w:w="1134" w:type="dxa"/>
          </w:tcPr>
          <w:p w:rsidR="00904380" w:rsidRPr="00075075" w:rsidRDefault="00904380" w:rsidP="0092682A">
            <w:pPr>
              <w:rPr>
                <w:sz w:val="20"/>
                <w:szCs w:val="20"/>
              </w:rPr>
            </w:pPr>
            <w:r w:rsidRPr="00075075">
              <w:rPr>
                <w:sz w:val="20"/>
                <w:szCs w:val="20"/>
              </w:rPr>
              <w:t>10%</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15%</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15%</w:t>
            </w: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2 m</w:t>
            </w:r>
          </w:p>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tc>
        <w:tc>
          <w:tcPr>
            <w:tcW w:w="1134" w:type="dxa"/>
          </w:tcPr>
          <w:p w:rsidR="00904380" w:rsidRPr="00075075" w:rsidRDefault="00904380" w:rsidP="0092682A">
            <w:pPr>
              <w:rPr>
                <w:sz w:val="20"/>
                <w:szCs w:val="20"/>
              </w:rPr>
            </w:pPr>
            <w:r w:rsidRPr="00075075">
              <w:rPr>
                <w:sz w:val="20"/>
                <w:szCs w:val="20"/>
              </w:rPr>
              <w:t>In</w:t>
            </w:r>
          </w:p>
        </w:tc>
        <w:tc>
          <w:tcPr>
            <w:tcW w:w="1276" w:type="dxa"/>
          </w:tcPr>
          <w:p w:rsidR="00904380" w:rsidRPr="0082395C" w:rsidRDefault="00904380" w:rsidP="0092682A">
            <w:pPr>
              <w:rPr>
                <w:sz w:val="20"/>
                <w:szCs w:val="20"/>
              </w:rPr>
            </w:pPr>
          </w:p>
        </w:tc>
        <w:tc>
          <w:tcPr>
            <w:tcW w:w="1134" w:type="dxa"/>
          </w:tcPr>
          <w:p w:rsidR="00904380" w:rsidRDefault="00904380" w:rsidP="0092682A">
            <w:pPr>
              <w:jc w:val="center"/>
              <w:rPr>
                <w:sz w:val="20"/>
                <w:szCs w:val="20"/>
              </w:rPr>
            </w:pPr>
          </w:p>
          <w:p w:rsidR="00904380" w:rsidRPr="0082395C" w:rsidRDefault="00904380" w:rsidP="0092682A">
            <w:pPr>
              <w:jc w:val="center"/>
              <w:rPr>
                <w:sz w:val="20"/>
                <w:szCs w:val="20"/>
              </w:rPr>
            </w:pPr>
          </w:p>
          <w:p w:rsidR="00904380" w:rsidRDefault="00904380" w:rsidP="0092682A">
            <w:pPr>
              <w:jc w:val="center"/>
              <w:rPr>
                <w:sz w:val="20"/>
                <w:szCs w:val="20"/>
              </w:rPr>
            </w:pPr>
          </w:p>
          <w:p w:rsidR="00904380" w:rsidRPr="0082395C" w:rsidRDefault="00904380" w:rsidP="0092682A">
            <w:pPr>
              <w:jc w:val="center"/>
              <w:rPr>
                <w:sz w:val="20"/>
                <w:szCs w:val="20"/>
              </w:rPr>
            </w:pPr>
          </w:p>
          <w:p w:rsidR="00904380" w:rsidRPr="0082395C" w:rsidRDefault="00904380" w:rsidP="0092682A">
            <w:pPr>
              <w:jc w:val="center"/>
              <w:rPr>
                <w:sz w:val="20"/>
                <w:szCs w:val="20"/>
              </w:rPr>
            </w:pPr>
            <w:r w:rsidRPr="0082395C">
              <w:rPr>
                <w:sz w:val="20"/>
                <w:szCs w:val="20"/>
              </w:rPr>
              <w:t>2000-2008</w:t>
            </w:r>
          </w:p>
        </w:tc>
        <w:tc>
          <w:tcPr>
            <w:tcW w:w="4820" w:type="dxa"/>
          </w:tcPr>
          <w:p w:rsidR="00904380" w:rsidRPr="00654359" w:rsidRDefault="00904380" w:rsidP="0092682A">
            <w:pPr>
              <w:rPr>
                <w:sz w:val="20"/>
                <w:szCs w:val="20"/>
                <w:lang w:val="en-US"/>
              </w:rPr>
            </w:pPr>
            <w:r w:rsidRPr="00654359">
              <w:rPr>
                <w:sz w:val="20"/>
                <w:szCs w:val="20"/>
                <w:lang w:val="en-US"/>
              </w:rPr>
              <w:t>Lund (2000)</w:t>
            </w:r>
          </w:p>
          <w:p w:rsidR="00904380" w:rsidRPr="00654359" w:rsidRDefault="00904380" w:rsidP="0092682A">
            <w:pPr>
              <w:rPr>
                <w:sz w:val="20"/>
                <w:szCs w:val="20"/>
                <w:lang w:val="en-US"/>
              </w:rPr>
            </w:pPr>
          </w:p>
          <w:p w:rsidR="00904380" w:rsidRPr="00654359" w:rsidRDefault="00904380" w:rsidP="0092682A">
            <w:pPr>
              <w:rPr>
                <w:sz w:val="20"/>
                <w:szCs w:val="20"/>
                <w:lang w:val="en-US"/>
              </w:rPr>
            </w:pPr>
            <w:r w:rsidRPr="00654359">
              <w:rPr>
                <w:sz w:val="20"/>
                <w:szCs w:val="20"/>
                <w:lang w:val="en-US"/>
              </w:rPr>
              <w:t xml:space="preserve">Sasaki &amp; </w:t>
            </w:r>
            <w:proofErr w:type="spellStart"/>
            <w:r w:rsidRPr="00654359">
              <w:rPr>
                <w:sz w:val="20"/>
                <w:szCs w:val="20"/>
                <w:lang w:val="en-US"/>
              </w:rPr>
              <w:t>Putz</w:t>
            </w:r>
            <w:proofErr w:type="spellEnd"/>
            <w:r w:rsidRPr="00654359">
              <w:rPr>
                <w:sz w:val="20"/>
                <w:szCs w:val="20"/>
                <w:lang w:val="en-US"/>
              </w:rPr>
              <w:t xml:space="preserve"> (2009)</w:t>
            </w:r>
          </w:p>
          <w:p w:rsidR="00904380" w:rsidRPr="00654359" w:rsidRDefault="00904380" w:rsidP="0092682A">
            <w:pPr>
              <w:rPr>
                <w:sz w:val="20"/>
                <w:szCs w:val="20"/>
                <w:lang w:val="en-US"/>
              </w:rPr>
            </w:pPr>
          </w:p>
          <w:p w:rsidR="00904380" w:rsidRPr="00654359" w:rsidRDefault="00904380" w:rsidP="0092682A">
            <w:pPr>
              <w:rPr>
                <w:sz w:val="20"/>
                <w:szCs w:val="20"/>
                <w:lang w:val="en-US"/>
              </w:rPr>
            </w:pPr>
            <w:r w:rsidRPr="00075075">
              <w:rPr>
                <w:sz w:val="20"/>
                <w:szCs w:val="20"/>
                <w:lang w:val="en-US"/>
              </w:rPr>
              <w:t xml:space="preserve">India’s proposed Modified Submission on Forest Reference Levels for REDD+ Result based Payments under UNFCCC, </w:t>
            </w:r>
            <w:hyperlink r:id="rId18" w:history="1">
              <w:r w:rsidRPr="00654359">
                <w:rPr>
                  <w:rStyle w:val="Lienhypertexte"/>
                  <w:sz w:val="20"/>
                  <w:szCs w:val="20"/>
                  <w:lang w:val="en-US"/>
                </w:rPr>
                <w:t>https://redd.unfccc.int/files/modified_submission_of_frl_02_november_2018.pdf</w:t>
              </w:r>
            </w:hyperlink>
            <w:r w:rsidRPr="00654359">
              <w:rPr>
                <w:sz w:val="20"/>
                <w:szCs w:val="20"/>
                <w:lang w:val="en-US"/>
              </w:rPr>
              <w:t xml:space="preserve">. </w:t>
            </w:r>
            <w:r w:rsidRPr="00075075">
              <w:rPr>
                <w:sz w:val="20"/>
                <w:szCs w:val="20"/>
                <w:lang w:val="en-US"/>
              </w:rPr>
              <w:t xml:space="preserve">Includes orchards, bamboo and palm. « The  separate area  under  orchards,  bamboo  and  palm  are  not  </w:t>
            </w:r>
            <w:r w:rsidRPr="00075075">
              <w:rPr>
                <w:b/>
                <w:sz w:val="20"/>
                <w:szCs w:val="20"/>
                <w:lang w:val="en-US"/>
              </w:rPr>
              <w:t>available  as  it  is  not possible   to   delineate   these   areas   from   satellite</w:t>
            </w:r>
            <w:r w:rsidRPr="00075075">
              <w:rPr>
                <w:sz w:val="20"/>
                <w:szCs w:val="20"/>
                <w:lang w:val="en-US"/>
              </w:rPr>
              <w:t>.”</w:t>
            </w:r>
          </w:p>
        </w:tc>
      </w:tr>
      <w:tr w:rsidR="00904380" w:rsidRPr="006852F2" w:rsidTr="0092682A">
        <w:trPr>
          <w:trHeight w:val="3259"/>
        </w:trPr>
        <w:tc>
          <w:tcPr>
            <w:tcW w:w="1129" w:type="dxa"/>
          </w:tcPr>
          <w:p w:rsidR="00904380" w:rsidRPr="00075075" w:rsidRDefault="00904380" w:rsidP="0092682A">
            <w:pPr>
              <w:rPr>
                <w:sz w:val="20"/>
                <w:szCs w:val="20"/>
              </w:rPr>
            </w:pPr>
            <w:r w:rsidRPr="00075075">
              <w:rPr>
                <w:sz w:val="20"/>
                <w:szCs w:val="20"/>
              </w:rPr>
              <w:t>Indonésie</w:t>
            </w:r>
          </w:p>
        </w:tc>
        <w:tc>
          <w:tcPr>
            <w:tcW w:w="851" w:type="dxa"/>
          </w:tcPr>
          <w:p w:rsidR="00904380" w:rsidRPr="00075075" w:rsidRDefault="00904380" w:rsidP="0092682A">
            <w:pPr>
              <w:rPr>
                <w:sz w:val="20"/>
                <w:szCs w:val="20"/>
              </w:rPr>
            </w:pPr>
          </w:p>
        </w:tc>
        <w:tc>
          <w:tcPr>
            <w:tcW w:w="850" w:type="dxa"/>
          </w:tcPr>
          <w:p w:rsidR="00904380" w:rsidRPr="00075075" w:rsidRDefault="00904380" w:rsidP="0092682A">
            <w:pPr>
              <w:rPr>
                <w:sz w:val="20"/>
                <w:szCs w:val="20"/>
                <w:lang w:val="en-US"/>
              </w:rPr>
            </w:pPr>
            <w:r w:rsidRPr="00075075">
              <w:rPr>
                <w:sz w:val="20"/>
                <w:szCs w:val="20"/>
                <w:lang w:val="en-US"/>
              </w:rPr>
              <w:t>NA</w:t>
            </w:r>
          </w:p>
          <w:p w:rsidR="00904380" w:rsidRPr="00075075" w:rsidRDefault="00904380" w:rsidP="0092682A">
            <w:pPr>
              <w:rPr>
                <w:sz w:val="20"/>
                <w:szCs w:val="20"/>
                <w:lang w:val="en-US"/>
              </w:rPr>
            </w:pPr>
          </w:p>
          <w:p w:rsidR="00904380" w:rsidRPr="00075075" w:rsidRDefault="00904380" w:rsidP="0092682A">
            <w:pPr>
              <w:rPr>
                <w:sz w:val="20"/>
                <w:szCs w:val="20"/>
                <w:lang w:val="en-US"/>
              </w:rPr>
            </w:pPr>
          </w:p>
          <w:p w:rsidR="00904380" w:rsidRPr="00075075" w:rsidRDefault="00904380" w:rsidP="0092682A">
            <w:pPr>
              <w:rPr>
                <w:sz w:val="20"/>
                <w:szCs w:val="20"/>
                <w:lang w:val="en-US"/>
              </w:rPr>
            </w:pPr>
            <w:r w:rsidRPr="00075075">
              <w:rPr>
                <w:sz w:val="20"/>
                <w:szCs w:val="20"/>
                <w:lang w:val="en-US"/>
              </w:rPr>
              <w:t>0,25 ha (« formal right »)</w:t>
            </w:r>
          </w:p>
          <w:p w:rsidR="00904380" w:rsidRPr="00075075" w:rsidRDefault="00904380" w:rsidP="0092682A">
            <w:pPr>
              <w:rPr>
                <w:sz w:val="20"/>
                <w:szCs w:val="20"/>
                <w:lang w:val="en-US"/>
              </w:rPr>
            </w:pPr>
            <w:r w:rsidRPr="00075075">
              <w:rPr>
                <w:sz w:val="20"/>
                <w:szCs w:val="20"/>
                <w:lang w:val="en-US"/>
              </w:rPr>
              <w:t>6,25 ha (« working definition »)</w:t>
            </w:r>
          </w:p>
        </w:tc>
        <w:tc>
          <w:tcPr>
            <w:tcW w:w="1134" w:type="dxa"/>
          </w:tcPr>
          <w:p w:rsidR="00904380" w:rsidRPr="00075075" w:rsidRDefault="00904380" w:rsidP="0092682A">
            <w:pPr>
              <w:rPr>
                <w:sz w:val="20"/>
                <w:szCs w:val="20"/>
              </w:rPr>
            </w:pPr>
            <w:r w:rsidRPr="00075075">
              <w:rPr>
                <w:sz w:val="20"/>
                <w:szCs w:val="20"/>
              </w:rPr>
              <w:t>NA</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30%</w:t>
            </w:r>
          </w:p>
        </w:tc>
        <w:tc>
          <w:tcPr>
            <w:tcW w:w="1134" w:type="dxa"/>
          </w:tcPr>
          <w:p w:rsidR="00904380" w:rsidRPr="00075075" w:rsidRDefault="00904380" w:rsidP="0092682A">
            <w:pPr>
              <w:rPr>
                <w:sz w:val="20"/>
                <w:szCs w:val="20"/>
              </w:rPr>
            </w:pPr>
            <w:r w:rsidRPr="00075075">
              <w:rPr>
                <w:sz w:val="20"/>
                <w:szCs w:val="20"/>
              </w:rPr>
              <w:t>NA</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5 m</w:t>
            </w:r>
          </w:p>
        </w:tc>
        <w:tc>
          <w:tcPr>
            <w:tcW w:w="1134" w:type="dxa"/>
          </w:tcPr>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tc>
        <w:tc>
          <w:tcPr>
            <w:tcW w:w="1276" w:type="dxa"/>
          </w:tcPr>
          <w:p w:rsidR="00904380" w:rsidRPr="00075075" w:rsidRDefault="00904380" w:rsidP="0092682A">
            <w:pPr>
              <w:rPr>
                <w:sz w:val="20"/>
                <w:szCs w:val="20"/>
              </w:rPr>
            </w:pPr>
            <w:r w:rsidRPr="00075075">
              <w:rPr>
                <w:sz w:val="20"/>
                <w:szCs w:val="20"/>
              </w:rPr>
              <w:t>In</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In</w:t>
            </w:r>
          </w:p>
        </w:tc>
        <w:tc>
          <w:tcPr>
            <w:tcW w:w="1134" w:type="dxa"/>
          </w:tcPr>
          <w:p w:rsidR="00904380" w:rsidRPr="00075075" w:rsidRDefault="00904380" w:rsidP="0092682A">
            <w:pPr>
              <w:jc w:val="center"/>
              <w:rPr>
                <w:sz w:val="20"/>
                <w:szCs w:val="20"/>
              </w:rPr>
            </w:pPr>
          </w:p>
          <w:p w:rsidR="00904380" w:rsidRPr="00075075" w:rsidRDefault="00904380" w:rsidP="0092682A">
            <w:pPr>
              <w:jc w:val="center"/>
              <w:rPr>
                <w:sz w:val="20"/>
                <w:szCs w:val="20"/>
              </w:rPr>
            </w:pPr>
          </w:p>
          <w:p w:rsidR="00904380" w:rsidRPr="00075075" w:rsidRDefault="00904380" w:rsidP="0092682A">
            <w:pPr>
              <w:jc w:val="center"/>
              <w:rPr>
                <w:sz w:val="20"/>
                <w:szCs w:val="20"/>
              </w:rPr>
            </w:pPr>
          </w:p>
          <w:p w:rsidR="00904380" w:rsidRPr="00075075" w:rsidRDefault="00904380" w:rsidP="0092682A">
            <w:pPr>
              <w:jc w:val="center"/>
              <w:rPr>
                <w:sz w:val="20"/>
                <w:szCs w:val="20"/>
              </w:rPr>
            </w:pPr>
            <w:r w:rsidRPr="00075075">
              <w:rPr>
                <w:sz w:val="20"/>
                <w:szCs w:val="20"/>
              </w:rPr>
              <w:t>1990-2012</w:t>
            </w:r>
          </w:p>
        </w:tc>
        <w:tc>
          <w:tcPr>
            <w:tcW w:w="4820" w:type="dxa"/>
          </w:tcPr>
          <w:p w:rsidR="00904380" w:rsidRPr="00075075" w:rsidRDefault="00904380" w:rsidP="0092682A">
            <w:pPr>
              <w:rPr>
                <w:sz w:val="20"/>
              </w:rPr>
            </w:pPr>
            <w:proofErr w:type="spellStart"/>
            <w:r w:rsidRPr="00075075">
              <w:rPr>
                <w:sz w:val="20"/>
                <w:szCs w:val="20"/>
              </w:rPr>
              <w:t>Sasaki</w:t>
            </w:r>
            <w:proofErr w:type="spellEnd"/>
            <w:r w:rsidRPr="00075075">
              <w:rPr>
                <w:sz w:val="20"/>
                <w:szCs w:val="20"/>
              </w:rPr>
              <w:t xml:space="preserve"> &amp; </w:t>
            </w:r>
            <w:proofErr w:type="spellStart"/>
            <w:r w:rsidRPr="00075075">
              <w:rPr>
                <w:sz w:val="20"/>
                <w:szCs w:val="20"/>
              </w:rPr>
              <w:t>Putz</w:t>
            </w:r>
            <w:proofErr w:type="spellEnd"/>
            <w:r w:rsidRPr="00075075">
              <w:rPr>
                <w:sz w:val="20"/>
                <w:szCs w:val="20"/>
              </w:rPr>
              <w:t xml:space="preserve"> (2009)</w:t>
            </w:r>
          </w:p>
          <w:p w:rsidR="00904380" w:rsidRPr="00075075" w:rsidRDefault="00904380" w:rsidP="0092682A">
            <w:pPr>
              <w:rPr>
                <w:sz w:val="20"/>
              </w:rPr>
            </w:pPr>
            <w:r w:rsidRPr="00075075">
              <w:rPr>
                <w:sz w:val="20"/>
                <w:szCs w:val="20"/>
              </w:rPr>
              <w:t>NB. Les plantations font partie de la forêt (</w:t>
            </w:r>
            <w:proofErr w:type="spellStart"/>
            <w:r w:rsidRPr="00075075">
              <w:rPr>
                <w:sz w:val="20"/>
                <w:szCs w:val="20"/>
              </w:rPr>
              <w:t>Guizol</w:t>
            </w:r>
            <w:proofErr w:type="spellEnd"/>
            <w:r w:rsidRPr="00075075">
              <w:rPr>
                <w:sz w:val="20"/>
                <w:szCs w:val="20"/>
              </w:rPr>
              <w:t xml:space="preserve">, </w:t>
            </w:r>
            <w:proofErr w:type="spellStart"/>
            <w:r w:rsidRPr="00075075">
              <w:rPr>
                <w:sz w:val="20"/>
                <w:szCs w:val="20"/>
              </w:rPr>
              <w:t>comm</w:t>
            </w:r>
            <w:proofErr w:type="spellEnd"/>
            <w:r w:rsidRPr="00075075">
              <w:rPr>
                <w:sz w:val="20"/>
                <w:szCs w:val="20"/>
              </w:rPr>
              <w:t>. pers) contrairement à la Malaisie</w:t>
            </w:r>
          </w:p>
          <w:p w:rsidR="00904380" w:rsidRPr="00075075" w:rsidRDefault="00904380" w:rsidP="0092682A">
            <w:pPr>
              <w:rPr>
                <w:sz w:val="20"/>
                <w:szCs w:val="20"/>
                <w:lang w:val="en-US"/>
              </w:rPr>
            </w:pPr>
            <w:r w:rsidRPr="00075075">
              <w:rPr>
                <w:sz w:val="20"/>
                <w:szCs w:val="20"/>
                <w:lang w:val="en-US"/>
              </w:rPr>
              <w:t xml:space="preserve">NATIONAL FOREST REFERENCE EMISSION LEVEL FOR DEFORESTATION AND FOREST DEGRADATION, 2016 (https://redd.unfccc.int/files/frel_submission_by__indonesia_final.pdf). The “formal right definition” is the legal basis. “Working definition” : the area span is based on the production  of  land-cover  maps  through  visual  interpretation  of  satellite  images </w:t>
            </w:r>
            <w:proofErr w:type="spellStart"/>
            <w:r w:rsidRPr="00075075">
              <w:rPr>
                <w:sz w:val="20"/>
                <w:szCs w:val="20"/>
                <w:lang w:val="en-US"/>
              </w:rPr>
              <w:t>atascaleof</w:t>
            </w:r>
            <w:proofErr w:type="spellEnd"/>
            <w:r w:rsidRPr="00075075">
              <w:rPr>
                <w:sz w:val="20"/>
                <w:szCs w:val="20"/>
                <w:lang w:val="en-US"/>
              </w:rPr>
              <w:t xml:space="preserve">  1:50.000  where  </w:t>
            </w:r>
            <w:proofErr w:type="spellStart"/>
            <w:r w:rsidRPr="00075075">
              <w:rPr>
                <w:sz w:val="20"/>
                <w:szCs w:val="20"/>
                <w:lang w:val="en-US"/>
              </w:rPr>
              <w:t>theminimum</w:t>
            </w:r>
            <w:proofErr w:type="spellEnd"/>
            <w:r w:rsidRPr="00075075">
              <w:rPr>
                <w:sz w:val="20"/>
                <w:szCs w:val="20"/>
                <w:lang w:val="en-US"/>
              </w:rPr>
              <w:t xml:space="preserve"> area for polygon delineation is 0.25 cm2which equals to 6.25 ha(minimum mapping unit).</w:t>
            </w:r>
          </w:p>
        </w:tc>
      </w:tr>
      <w:tr w:rsidR="00904380" w:rsidRPr="0082395C" w:rsidTr="0092682A">
        <w:trPr>
          <w:trHeight w:val="697"/>
        </w:trPr>
        <w:tc>
          <w:tcPr>
            <w:tcW w:w="1129" w:type="dxa"/>
            <w:vAlign w:val="center"/>
          </w:tcPr>
          <w:p w:rsidR="00904380" w:rsidRPr="0082395C" w:rsidRDefault="00904380" w:rsidP="0092682A">
            <w:pPr>
              <w:rPr>
                <w:sz w:val="20"/>
                <w:szCs w:val="20"/>
              </w:rPr>
            </w:pPr>
            <w:r w:rsidRPr="0082395C">
              <w:rPr>
                <w:sz w:val="20"/>
                <w:szCs w:val="20"/>
              </w:rPr>
              <w:t>Iran</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850"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1%</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82395C" w:rsidTr="0092682A">
        <w:trPr>
          <w:trHeight w:val="835"/>
        </w:trPr>
        <w:tc>
          <w:tcPr>
            <w:tcW w:w="1129" w:type="dxa"/>
            <w:vAlign w:val="center"/>
          </w:tcPr>
          <w:p w:rsidR="00904380" w:rsidRPr="0082395C" w:rsidRDefault="00904380" w:rsidP="0092682A">
            <w:pPr>
              <w:rPr>
                <w:sz w:val="20"/>
                <w:szCs w:val="20"/>
              </w:rPr>
            </w:pPr>
            <w:r w:rsidRPr="0082395C">
              <w:rPr>
                <w:sz w:val="20"/>
                <w:szCs w:val="20"/>
              </w:rPr>
              <w:t>Ireland</w:t>
            </w:r>
          </w:p>
        </w:tc>
        <w:tc>
          <w:tcPr>
            <w:tcW w:w="851" w:type="dxa"/>
            <w:vAlign w:val="center"/>
          </w:tcPr>
          <w:p w:rsidR="00904380" w:rsidRPr="0082395C" w:rsidRDefault="00904380" w:rsidP="0092682A">
            <w:pPr>
              <w:rPr>
                <w:sz w:val="20"/>
                <w:szCs w:val="20"/>
              </w:rPr>
            </w:pPr>
            <w:r w:rsidRPr="0082395C">
              <w:rPr>
                <w:sz w:val="20"/>
                <w:szCs w:val="20"/>
              </w:rPr>
              <w:t>Use</w:t>
            </w:r>
          </w:p>
        </w:tc>
        <w:tc>
          <w:tcPr>
            <w:tcW w:w="850" w:type="dxa"/>
            <w:vAlign w:val="center"/>
          </w:tcPr>
          <w:p w:rsidR="00904380" w:rsidRPr="0082395C" w:rsidRDefault="00904380" w:rsidP="0092682A">
            <w:pPr>
              <w:rPr>
                <w:sz w:val="20"/>
                <w:szCs w:val="20"/>
              </w:rPr>
            </w:pPr>
            <w:r w:rsidRPr="0082395C">
              <w:rPr>
                <w:sz w:val="20"/>
                <w:szCs w:val="20"/>
              </w:rPr>
              <w:t>0,5 ha</w:t>
            </w:r>
          </w:p>
        </w:tc>
        <w:tc>
          <w:tcPr>
            <w:tcW w:w="1134" w:type="dxa"/>
            <w:vAlign w:val="center"/>
          </w:tcPr>
          <w:p w:rsidR="00904380" w:rsidRPr="0082395C" w:rsidRDefault="00904380" w:rsidP="0092682A">
            <w:pPr>
              <w:rPr>
                <w:sz w:val="20"/>
                <w:szCs w:val="20"/>
              </w:rPr>
            </w:pPr>
            <w:r w:rsidRPr="0082395C">
              <w:rPr>
                <w:sz w:val="20"/>
                <w:szCs w:val="20"/>
              </w:rPr>
              <w:t>20%</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40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654359">
              <w:rPr>
                <w:sz w:val="20"/>
                <w:szCs w:val="20"/>
                <w:lang w:val="en-US"/>
              </w:rPr>
              <w:t xml:space="preserve">Excludes areas producing less than 4m3/ha/an. </w:t>
            </w:r>
            <w:r w:rsidRPr="0082395C">
              <w:rPr>
                <w:sz w:val="20"/>
                <w:szCs w:val="20"/>
              </w:rPr>
              <w:t>Lund (2000)</w:t>
            </w:r>
          </w:p>
        </w:tc>
      </w:tr>
      <w:tr w:rsidR="00904380" w:rsidRPr="006852F2" w:rsidTr="0092682A">
        <w:tc>
          <w:tcPr>
            <w:tcW w:w="1129" w:type="dxa"/>
            <w:vAlign w:val="center"/>
          </w:tcPr>
          <w:p w:rsidR="00904380" w:rsidRPr="0082395C" w:rsidRDefault="00904380" w:rsidP="0092682A">
            <w:pPr>
              <w:rPr>
                <w:sz w:val="20"/>
                <w:szCs w:val="20"/>
              </w:rPr>
            </w:pPr>
            <w:r w:rsidRPr="0082395C">
              <w:rPr>
                <w:sz w:val="20"/>
                <w:szCs w:val="20"/>
              </w:rPr>
              <w:t>Islande</w:t>
            </w:r>
          </w:p>
        </w:tc>
        <w:tc>
          <w:tcPr>
            <w:tcW w:w="851" w:type="dxa"/>
            <w:vAlign w:val="center"/>
          </w:tcPr>
          <w:p w:rsidR="00904380" w:rsidRPr="0082395C" w:rsidRDefault="00904380" w:rsidP="0092682A">
            <w:pPr>
              <w:rPr>
                <w:sz w:val="20"/>
                <w:szCs w:val="20"/>
              </w:rPr>
            </w:pPr>
            <w:r w:rsidRPr="0082395C">
              <w:rPr>
                <w:sz w:val="20"/>
                <w:szCs w:val="20"/>
              </w:rPr>
              <w:t>Use</w:t>
            </w:r>
          </w:p>
        </w:tc>
        <w:tc>
          <w:tcPr>
            <w:tcW w:w="850" w:type="dxa"/>
            <w:vAlign w:val="center"/>
          </w:tcPr>
          <w:p w:rsidR="00904380" w:rsidRPr="0082395C" w:rsidRDefault="00904380" w:rsidP="0092682A">
            <w:pPr>
              <w:rPr>
                <w:sz w:val="20"/>
                <w:szCs w:val="20"/>
              </w:rPr>
            </w:pPr>
            <w:r w:rsidRPr="0082395C">
              <w:rPr>
                <w:sz w:val="20"/>
                <w:szCs w:val="20"/>
              </w:rPr>
              <w:t>0,25 ha</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2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654359" w:rsidRDefault="00904380" w:rsidP="0092682A">
            <w:pPr>
              <w:jc w:val="both"/>
              <w:rPr>
                <w:sz w:val="20"/>
                <w:szCs w:val="20"/>
                <w:lang w:val="en-US"/>
              </w:rPr>
            </w:pPr>
            <w:r w:rsidRPr="00654359">
              <w:rPr>
                <w:sz w:val="20"/>
                <w:szCs w:val="20"/>
                <w:lang w:val="en-US"/>
              </w:rPr>
              <w:t>Lund (2000)</w:t>
            </w:r>
          </w:p>
          <w:p w:rsidR="00904380" w:rsidRPr="00654359" w:rsidRDefault="00904380" w:rsidP="0092682A">
            <w:pPr>
              <w:jc w:val="both"/>
              <w:rPr>
                <w:rFonts w:asciiTheme="majorHAnsi" w:eastAsiaTheme="majorEastAsia" w:hAnsiTheme="majorHAnsi" w:cstheme="majorBidi"/>
                <w:color w:val="243F60" w:themeColor="accent1" w:themeShade="7F"/>
                <w:sz w:val="20"/>
                <w:szCs w:val="20"/>
                <w:lang w:val="en-US"/>
              </w:rPr>
            </w:pPr>
          </w:p>
          <w:p w:rsidR="00904380" w:rsidRPr="00654359" w:rsidRDefault="001F3F6F" w:rsidP="0092682A">
            <w:pPr>
              <w:jc w:val="both"/>
              <w:rPr>
                <w:sz w:val="20"/>
                <w:szCs w:val="20"/>
                <w:lang w:val="en-US"/>
              </w:rPr>
            </w:pPr>
            <w:hyperlink r:id="rId19" w:history="1">
              <w:r w:rsidR="00904380" w:rsidRPr="00654359">
                <w:rPr>
                  <w:rStyle w:val="Lienhypertexte"/>
                  <w:sz w:val="20"/>
                  <w:szCs w:val="20"/>
                  <w:lang w:val="en-US"/>
                </w:rPr>
                <w:t>http://landbunadur.is/landbunadur/wgsamvef.nsf/0/7c20956d67935b8a0025754d0033bcd6/$FILE/IAS_+Spatial+distribution+of+forests.pdf</w:t>
              </w:r>
            </w:hyperlink>
            <w:r w:rsidR="00904380" w:rsidRPr="00654359">
              <w:rPr>
                <w:sz w:val="20"/>
                <w:szCs w:val="20"/>
                <w:lang w:val="en-US"/>
              </w:rPr>
              <w:t xml:space="preserve"> (2008)</w:t>
            </w:r>
          </w:p>
        </w:tc>
      </w:tr>
      <w:tr w:rsidR="00904380" w:rsidRPr="0082395C" w:rsidTr="0092682A">
        <w:trPr>
          <w:trHeight w:val="553"/>
        </w:trPr>
        <w:tc>
          <w:tcPr>
            <w:tcW w:w="1129" w:type="dxa"/>
            <w:vAlign w:val="center"/>
          </w:tcPr>
          <w:p w:rsidR="00904380" w:rsidRPr="0082395C" w:rsidRDefault="00904380" w:rsidP="0092682A">
            <w:pPr>
              <w:rPr>
                <w:sz w:val="20"/>
                <w:szCs w:val="20"/>
              </w:rPr>
            </w:pPr>
            <w:r w:rsidRPr="0082395C">
              <w:rPr>
                <w:sz w:val="20"/>
                <w:szCs w:val="20"/>
              </w:rPr>
              <w:lastRenderedPageBreak/>
              <w:t>Israël</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850"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10%</w:t>
            </w:r>
          </w:p>
        </w:tc>
        <w:tc>
          <w:tcPr>
            <w:tcW w:w="1134" w:type="dxa"/>
            <w:vAlign w:val="center"/>
          </w:tcPr>
          <w:p w:rsidR="00904380" w:rsidRPr="0082395C" w:rsidRDefault="00904380" w:rsidP="0092682A">
            <w:pPr>
              <w:rPr>
                <w:sz w:val="20"/>
                <w:szCs w:val="20"/>
              </w:rPr>
            </w:pPr>
            <w:r w:rsidRPr="0082395C">
              <w:rPr>
                <w:sz w:val="20"/>
                <w:szCs w:val="20"/>
              </w:rPr>
              <w:t>4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82395C" w:rsidTr="0092682A">
        <w:trPr>
          <w:trHeight w:val="419"/>
        </w:trPr>
        <w:tc>
          <w:tcPr>
            <w:tcW w:w="1129" w:type="dxa"/>
            <w:vAlign w:val="center"/>
          </w:tcPr>
          <w:p w:rsidR="00904380" w:rsidRPr="0082395C" w:rsidRDefault="00904380" w:rsidP="0092682A">
            <w:pPr>
              <w:rPr>
                <w:sz w:val="20"/>
                <w:szCs w:val="20"/>
              </w:rPr>
            </w:pPr>
            <w:r w:rsidRPr="0082395C">
              <w:rPr>
                <w:sz w:val="20"/>
                <w:szCs w:val="20"/>
              </w:rPr>
              <w:t>Italie</w:t>
            </w:r>
          </w:p>
        </w:tc>
        <w:tc>
          <w:tcPr>
            <w:tcW w:w="851" w:type="dxa"/>
            <w:vAlign w:val="center"/>
          </w:tcPr>
          <w:p w:rsidR="00904380" w:rsidRPr="0082395C" w:rsidRDefault="00904380" w:rsidP="0092682A">
            <w:pPr>
              <w:rPr>
                <w:sz w:val="20"/>
                <w:szCs w:val="20"/>
              </w:rPr>
            </w:pPr>
            <w:r w:rsidRPr="0082395C">
              <w:rPr>
                <w:sz w:val="20"/>
                <w:szCs w:val="20"/>
              </w:rPr>
              <w:t>Use</w:t>
            </w:r>
          </w:p>
        </w:tc>
        <w:tc>
          <w:tcPr>
            <w:tcW w:w="850" w:type="dxa"/>
            <w:vAlign w:val="center"/>
          </w:tcPr>
          <w:p w:rsidR="00904380" w:rsidRPr="0082395C" w:rsidRDefault="00904380" w:rsidP="0092682A">
            <w:pPr>
              <w:rPr>
                <w:sz w:val="20"/>
                <w:szCs w:val="20"/>
              </w:rPr>
            </w:pPr>
            <w:r w:rsidRPr="0082395C">
              <w:rPr>
                <w:sz w:val="20"/>
                <w:szCs w:val="20"/>
              </w:rPr>
              <w:t>0,2 ha</w:t>
            </w:r>
          </w:p>
        </w:tc>
        <w:tc>
          <w:tcPr>
            <w:tcW w:w="1134" w:type="dxa"/>
            <w:vAlign w:val="center"/>
          </w:tcPr>
          <w:p w:rsidR="00904380" w:rsidRPr="0082395C" w:rsidRDefault="00904380" w:rsidP="0092682A">
            <w:pPr>
              <w:rPr>
                <w:sz w:val="20"/>
                <w:szCs w:val="20"/>
              </w:rPr>
            </w:pPr>
            <w:r w:rsidRPr="0082395C">
              <w:rPr>
                <w:sz w:val="20"/>
                <w:szCs w:val="20"/>
              </w:rPr>
              <w:t>20%</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20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82395C" w:rsidTr="0092682A">
        <w:trPr>
          <w:trHeight w:val="411"/>
        </w:trPr>
        <w:tc>
          <w:tcPr>
            <w:tcW w:w="1129" w:type="dxa"/>
            <w:vAlign w:val="center"/>
          </w:tcPr>
          <w:p w:rsidR="00904380" w:rsidRPr="0082395C" w:rsidRDefault="00904380" w:rsidP="0092682A">
            <w:pPr>
              <w:rPr>
                <w:sz w:val="20"/>
                <w:szCs w:val="20"/>
              </w:rPr>
            </w:pPr>
            <w:r w:rsidRPr="0082395C">
              <w:rPr>
                <w:sz w:val="20"/>
                <w:szCs w:val="20"/>
              </w:rPr>
              <w:t>Jamaïque</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850" w:type="dxa"/>
            <w:vAlign w:val="center"/>
          </w:tcPr>
          <w:p w:rsidR="00904380" w:rsidRPr="0082395C" w:rsidRDefault="00904380" w:rsidP="0092682A">
            <w:pPr>
              <w:rPr>
                <w:sz w:val="20"/>
                <w:szCs w:val="20"/>
              </w:rPr>
            </w:pPr>
            <w:r w:rsidRPr="0082395C">
              <w:rPr>
                <w:sz w:val="20"/>
                <w:szCs w:val="20"/>
              </w:rPr>
              <w:t>4 ha</w:t>
            </w:r>
          </w:p>
        </w:tc>
        <w:tc>
          <w:tcPr>
            <w:tcW w:w="1134" w:type="dxa"/>
            <w:vAlign w:val="center"/>
          </w:tcPr>
          <w:p w:rsidR="00904380" w:rsidRPr="0082395C" w:rsidRDefault="00904380" w:rsidP="0092682A">
            <w:pPr>
              <w:rPr>
                <w:sz w:val="20"/>
                <w:szCs w:val="20"/>
              </w:rPr>
            </w:pPr>
            <w:r w:rsidRPr="0082395C">
              <w:rPr>
                <w:sz w:val="20"/>
                <w:szCs w:val="20"/>
              </w:rPr>
              <w:t>75%</w:t>
            </w:r>
          </w:p>
        </w:tc>
        <w:tc>
          <w:tcPr>
            <w:tcW w:w="1134" w:type="dxa"/>
            <w:vAlign w:val="center"/>
          </w:tcPr>
          <w:p w:rsidR="00904380" w:rsidRPr="0082395C" w:rsidRDefault="00904380" w:rsidP="0092682A">
            <w:pPr>
              <w:rPr>
                <w:sz w:val="20"/>
                <w:szCs w:val="20"/>
              </w:rPr>
            </w:pPr>
            <w:r w:rsidRPr="0082395C">
              <w:rPr>
                <w:sz w:val="20"/>
                <w:szCs w:val="20"/>
              </w:rPr>
              <w:t>5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r w:rsidRPr="0082395C">
              <w:rPr>
                <w:sz w:val="20"/>
                <w:szCs w:val="20"/>
              </w:rPr>
              <w:t>Out</w:t>
            </w: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proofErr w:type="spellStart"/>
            <w:r w:rsidRPr="0082395C">
              <w:rPr>
                <w:sz w:val="20"/>
                <w:szCs w:val="20"/>
              </w:rPr>
              <w:t>Excludes</w:t>
            </w:r>
            <w:proofErr w:type="spellEnd"/>
            <w:r>
              <w:rPr>
                <w:sz w:val="20"/>
                <w:szCs w:val="20"/>
              </w:rPr>
              <w:t xml:space="preserve"> </w:t>
            </w:r>
            <w:proofErr w:type="spellStart"/>
            <w:r w:rsidRPr="0082395C">
              <w:rPr>
                <w:sz w:val="20"/>
                <w:szCs w:val="20"/>
              </w:rPr>
              <w:t>tree</w:t>
            </w:r>
            <w:proofErr w:type="spellEnd"/>
            <w:r>
              <w:rPr>
                <w:sz w:val="20"/>
                <w:szCs w:val="20"/>
              </w:rPr>
              <w:t xml:space="preserve"> </w:t>
            </w:r>
            <w:proofErr w:type="spellStart"/>
            <w:r w:rsidRPr="0082395C">
              <w:rPr>
                <w:sz w:val="20"/>
                <w:szCs w:val="20"/>
              </w:rPr>
              <w:t>crops</w:t>
            </w:r>
            <w:proofErr w:type="spellEnd"/>
            <w:r w:rsidRPr="0082395C">
              <w:rPr>
                <w:sz w:val="20"/>
                <w:szCs w:val="20"/>
              </w:rPr>
              <w:t>. Lund (2000)</w:t>
            </w:r>
          </w:p>
        </w:tc>
      </w:tr>
      <w:tr w:rsidR="00904380" w:rsidRPr="0082395C" w:rsidTr="0092682A">
        <w:trPr>
          <w:trHeight w:val="416"/>
        </w:trPr>
        <w:tc>
          <w:tcPr>
            <w:tcW w:w="1129" w:type="dxa"/>
            <w:vAlign w:val="center"/>
          </w:tcPr>
          <w:p w:rsidR="00904380" w:rsidRPr="0082395C" w:rsidRDefault="00904380" w:rsidP="0092682A">
            <w:pPr>
              <w:rPr>
                <w:sz w:val="20"/>
                <w:szCs w:val="20"/>
              </w:rPr>
            </w:pPr>
            <w:r w:rsidRPr="0082395C">
              <w:rPr>
                <w:sz w:val="20"/>
                <w:szCs w:val="20"/>
              </w:rPr>
              <w:t>Japon</w:t>
            </w:r>
          </w:p>
        </w:tc>
        <w:tc>
          <w:tcPr>
            <w:tcW w:w="851" w:type="dxa"/>
            <w:vAlign w:val="center"/>
          </w:tcPr>
          <w:p w:rsidR="00904380" w:rsidRPr="0082395C" w:rsidRDefault="00904380" w:rsidP="0092682A">
            <w:pPr>
              <w:rPr>
                <w:sz w:val="20"/>
                <w:szCs w:val="20"/>
              </w:rPr>
            </w:pPr>
            <w:r w:rsidRPr="0082395C">
              <w:rPr>
                <w:sz w:val="20"/>
                <w:szCs w:val="20"/>
              </w:rPr>
              <w:t>Use</w:t>
            </w:r>
          </w:p>
        </w:tc>
        <w:tc>
          <w:tcPr>
            <w:tcW w:w="850" w:type="dxa"/>
            <w:vAlign w:val="center"/>
          </w:tcPr>
          <w:p w:rsidR="00904380" w:rsidRPr="0082395C" w:rsidRDefault="00904380" w:rsidP="0092682A">
            <w:pPr>
              <w:rPr>
                <w:sz w:val="20"/>
                <w:szCs w:val="20"/>
              </w:rPr>
            </w:pPr>
            <w:r w:rsidRPr="0082395C">
              <w:rPr>
                <w:sz w:val="20"/>
                <w:szCs w:val="20"/>
              </w:rPr>
              <w:t>0,3 ha</w:t>
            </w:r>
          </w:p>
        </w:tc>
        <w:tc>
          <w:tcPr>
            <w:tcW w:w="1134" w:type="dxa"/>
            <w:vAlign w:val="center"/>
          </w:tcPr>
          <w:p w:rsidR="00904380" w:rsidRPr="0082395C" w:rsidRDefault="00904380" w:rsidP="0092682A">
            <w:pPr>
              <w:rPr>
                <w:sz w:val="20"/>
                <w:szCs w:val="20"/>
              </w:rPr>
            </w:pPr>
            <w:r w:rsidRPr="0082395C">
              <w:rPr>
                <w:sz w:val="20"/>
                <w:szCs w:val="20"/>
              </w:rPr>
              <w:t>30%</w:t>
            </w:r>
          </w:p>
        </w:tc>
        <w:tc>
          <w:tcPr>
            <w:tcW w:w="1134" w:type="dxa"/>
            <w:vAlign w:val="center"/>
          </w:tcPr>
          <w:p w:rsidR="00904380" w:rsidRPr="0082395C" w:rsidRDefault="00904380" w:rsidP="0092682A">
            <w:pPr>
              <w:rPr>
                <w:sz w:val="20"/>
                <w:szCs w:val="20"/>
              </w:rPr>
            </w:pPr>
            <w:r w:rsidRPr="0082395C">
              <w:rPr>
                <w:sz w:val="20"/>
                <w:szCs w:val="20"/>
              </w:rPr>
              <w:t>5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c>
          <w:tcPr>
            <w:tcW w:w="1129" w:type="dxa"/>
          </w:tcPr>
          <w:p w:rsidR="00904380" w:rsidRPr="0082395C" w:rsidRDefault="00904380" w:rsidP="0092682A">
            <w:pPr>
              <w:rPr>
                <w:sz w:val="20"/>
                <w:szCs w:val="20"/>
              </w:rPr>
            </w:pPr>
            <w:r w:rsidRPr="0082395C">
              <w:rPr>
                <w:sz w:val="20"/>
                <w:szCs w:val="20"/>
              </w:rPr>
              <w:t>Kenya</w:t>
            </w:r>
          </w:p>
        </w:tc>
        <w:tc>
          <w:tcPr>
            <w:tcW w:w="851" w:type="dxa"/>
          </w:tcPr>
          <w:p w:rsidR="00904380" w:rsidRPr="0082395C" w:rsidRDefault="00904380" w:rsidP="0092682A">
            <w:pPr>
              <w:rPr>
                <w:sz w:val="20"/>
                <w:szCs w:val="20"/>
              </w:rPr>
            </w:pPr>
          </w:p>
        </w:tc>
        <w:tc>
          <w:tcPr>
            <w:tcW w:w="850" w:type="dxa"/>
          </w:tcPr>
          <w:p w:rsidR="00904380" w:rsidRPr="0082395C" w:rsidRDefault="00904380" w:rsidP="0092682A">
            <w:pPr>
              <w:rPr>
                <w:sz w:val="20"/>
                <w:szCs w:val="20"/>
              </w:rPr>
            </w:pPr>
          </w:p>
          <w:p w:rsidR="00904380" w:rsidRDefault="00904380" w:rsidP="0092682A">
            <w:pPr>
              <w:rPr>
                <w:sz w:val="20"/>
                <w:szCs w:val="20"/>
              </w:rPr>
            </w:pPr>
            <w:r w:rsidRPr="0082395C">
              <w:rPr>
                <w:sz w:val="20"/>
                <w:szCs w:val="20"/>
              </w:rPr>
              <w:t>0,1 ha</w:t>
            </w:r>
          </w:p>
          <w:p w:rsidR="00904380" w:rsidRDefault="00904380" w:rsidP="0092682A">
            <w:pPr>
              <w:rPr>
                <w:sz w:val="20"/>
                <w:szCs w:val="20"/>
              </w:rPr>
            </w:pPr>
          </w:p>
          <w:p w:rsidR="00904380" w:rsidRPr="0082395C" w:rsidRDefault="00904380" w:rsidP="0092682A">
            <w:pPr>
              <w:rPr>
                <w:sz w:val="20"/>
                <w:szCs w:val="20"/>
              </w:rPr>
            </w:pPr>
            <w:r>
              <w:rPr>
                <w:sz w:val="20"/>
                <w:szCs w:val="20"/>
              </w:rPr>
              <w:t>0,5 ha</w:t>
            </w:r>
          </w:p>
        </w:tc>
        <w:tc>
          <w:tcPr>
            <w:tcW w:w="1134" w:type="dxa"/>
          </w:tcPr>
          <w:p w:rsidR="00904380" w:rsidRPr="0082395C" w:rsidRDefault="00904380" w:rsidP="0092682A">
            <w:pPr>
              <w:rPr>
                <w:sz w:val="20"/>
                <w:szCs w:val="20"/>
              </w:rPr>
            </w:pPr>
            <w:r w:rsidRPr="0082395C">
              <w:rPr>
                <w:sz w:val="20"/>
                <w:szCs w:val="20"/>
              </w:rPr>
              <w:t>40%</w:t>
            </w:r>
          </w:p>
          <w:p w:rsidR="00904380" w:rsidRDefault="00904380" w:rsidP="0092682A">
            <w:pPr>
              <w:rPr>
                <w:sz w:val="20"/>
                <w:szCs w:val="20"/>
              </w:rPr>
            </w:pPr>
            <w:r w:rsidRPr="0082395C">
              <w:rPr>
                <w:sz w:val="20"/>
                <w:szCs w:val="20"/>
              </w:rPr>
              <w:t>30%</w:t>
            </w:r>
          </w:p>
          <w:p w:rsidR="00904380" w:rsidRDefault="00904380" w:rsidP="0092682A">
            <w:pPr>
              <w:rPr>
                <w:sz w:val="20"/>
                <w:szCs w:val="20"/>
              </w:rPr>
            </w:pPr>
          </w:p>
          <w:p w:rsidR="00904380" w:rsidRPr="0082395C" w:rsidRDefault="00904380" w:rsidP="0092682A">
            <w:pPr>
              <w:rPr>
                <w:sz w:val="20"/>
                <w:szCs w:val="20"/>
              </w:rPr>
            </w:pPr>
            <w:r>
              <w:rPr>
                <w:sz w:val="20"/>
                <w:szCs w:val="20"/>
              </w:rPr>
              <w:t>15%</w:t>
            </w:r>
          </w:p>
        </w:tc>
        <w:tc>
          <w:tcPr>
            <w:tcW w:w="1134" w:type="dxa"/>
          </w:tcPr>
          <w:p w:rsidR="00904380" w:rsidRPr="0082395C" w:rsidRDefault="00904380" w:rsidP="0092682A">
            <w:pPr>
              <w:rPr>
                <w:sz w:val="20"/>
                <w:szCs w:val="20"/>
              </w:rPr>
            </w:pPr>
            <w:r w:rsidRPr="0082395C">
              <w:rPr>
                <w:sz w:val="20"/>
                <w:szCs w:val="20"/>
              </w:rPr>
              <w:t>2 m</w:t>
            </w:r>
          </w:p>
          <w:p w:rsidR="00904380" w:rsidRDefault="00904380" w:rsidP="0092682A">
            <w:pPr>
              <w:rPr>
                <w:sz w:val="20"/>
                <w:szCs w:val="20"/>
              </w:rPr>
            </w:pPr>
            <w:r w:rsidRPr="0082395C">
              <w:rPr>
                <w:sz w:val="20"/>
                <w:szCs w:val="20"/>
              </w:rPr>
              <w:t>2 m</w:t>
            </w:r>
          </w:p>
          <w:p w:rsidR="00904380" w:rsidRDefault="00904380" w:rsidP="0092682A">
            <w:pPr>
              <w:rPr>
                <w:sz w:val="20"/>
                <w:szCs w:val="20"/>
              </w:rPr>
            </w:pPr>
          </w:p>
          <w:p w:rsidR="00904380" w:rsidRPr="0082395C" w:rsidRDefault="00904380" w:rsidP="0092682A">
            <w:pPr>
              <w:rPr>
                <w:sz w:val="20"/>
                <w:szCs w:val="20"/>
              </w:rPr>
            </w:pPr>
            <w:r>
              <w:rPr>
                <w:sz w:val="20"/>
                <w:szCs w:val="20"/>
              </w:rPr>
              <w:t>2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Default="00904380" w:rsidP="0092682A">
            <w:pPr>
              <w:jc w:val="center"/>
              <w:rPr>
                <w:sz w:val="20"/>
                <w:szCs w:val="20"/>
              </w:rPr>
            </w:pPr>
          </w:p>
          <w:p w:rsidR="00904380" w:rsidRDefault="00904380" w:rsidP="0092682A">
            <w:pPr>
              <w:jc w:val="center"/>
              <w:rPr>
                <w:sz w:val="20"/>
                <w:szCs w:val="20"/>
              </w:rPr>
            </w:pPr>
          </w:p>
          <w:p w:rsidR="00904380" w:rsidRDefault="00904380" w:rsidP="0092682A">
            <w:pPr>
              <w:jc w:val="center"/>
              <w:rPr>
                <w:sz w:val="20"/>
                <w:szCs w:val="20"/>
              </w:rPr>
            </w:pPr>
          </w:p>
          <w:p w:rsidR="00904380" w:rsidRPr="0082395C" w:rsidRDefault="00904380" w:rsidP="0092682A">
            <w:pPr>
              <w:jc w:val="center"/>
              <w:rPr>
                <w:sz w:val="20"/>
                <w:szCs w:val="20"/>
              </w:rPr>
            </w:pPr>
            <w:r>
              <w:rPr>
                <w:sz w:val="20"/>
                <w:szCs w:val="20"/>
              </w:rPr>
              <w:t>2002-2018</w:t>
            </w:r>
          </w:p>
        </w:tc>
        <w:tc>
          <w:tcPr>
            <w:tcW w:w="4820" w:type="dxa"/>
            <w:vAlign w:val="center"/>
          </w:tcPr>
          <w:p w:rsidR="00904380" w:rsidRPr="00654359" w:rsidRDefault="00904380" w:rsidP="0092682A">
            <w:pPr>
              <w:jc w:val="both"/>
              <w:rPr>
                <w:sz w:val="20"/>
                <w:szCs w:val="20"/>
                <w:lang w:val="en-US"/>
              </w:rPr>
            </w:pPr>
            <w:r w:rsidRPr="00654359">
              <w:rPr>
                <w:sz w:val="20"/>
                <w:szCs w:val="20"/>
                <w:lang w:val="en-US"/>
              </w:rPr>
              <w:t>Lund (2000)</w:t>
            </w:r>
          </w:p>
          <w:p w:rsidR="00904380" w:rsidRPr="00654359" w:rsidRDefault="00904380" w:rsidP="0092682A">
            <w:pPr>
              <w:jc w:val="both"/>
              <w:rPr>
                <w:sz w:val="20"/>
                <w:szCs w:val="20"/>
                <w:lang w:val="en-US"/>
              </w:rPr>
            </w:pPr>
            <w:r w:rsidRPr="00654359">
              <w:rPr>
                <w:sz w:val="20"/>
                <w:szCs w:val="20"/>
                <w:lang w:val="en-US"/>
              </w:rPr>
              <w:t xml:space="preserve">Sasaki &amp; </w:t>
            </w:r>
            <w:proofErr w:type="spellStart"/>
            <w:r w:rsidRPr="00654359">
              <w:rPr>
                <w:sz w:val="20"/>
                <w:szCs w:val="20"/>
                <w:lang w:val="en-US"/>
              </w:rPr>
              <w:t>Putz</w:t>
            </w:r>
            <w:proofErr w:type="spellEnd"/>
            <w:r w:rsidRPr="00654359">
              <w:rPr>
                <w:sz w:val="20"/>
                <w:szCs w:val="20"/>
                <w:lang w:val="en-US"/>
              </w:rPr>
              <w:t xml:space="preserve"> (2009)</w:t>
            </w:r>
          </w:p>
          <w:p w:rsidR="00904380" w:rsidRPr="00654359" w:rsidRDefault="00904380" w:rsidP="0092682A">
            <w:pPr>
              <w:jc w:val="both"/>
              <w:rPr>
                <w:sz w:val="20"/>
                <w:szCs w:val="20"/>
                <w:lang w:val="en-US"/>
              </w:rPr>
            </w:pPr>
          </w:p>
          <w:p w:rsidR="00904380" w:rsidRPr="00654359" w:rsidRDefault="00904380" w:rsidP="0092682A">
            <w:pPr>
              <w:jc w:val="both"/>
              <w:rPr>
                <w:sz w:val="20"/>
                <w:szCs w:val="20"/>
                <w:lang w:val="en-US"/>
              </w:rPr>
            </w:pPr>
            <w:r w:rsidRPr="00654359">
              <w:rPr>
                <w:sz w:val="20"/>
                <w:szCs w:val="20"/>
                <w:lang w:val="en-US"/>
              </w:rPr>
              <w:t>https://redd.unfccc.int/files/national_frl_report_for_redd__in_kenya.pdf</w:t>
            </w:r>
          </w:p>
        </w:tc>
      </w:tr>
      <w:tr w:rsidR="00904380" w:rsidRPr="0082395C" w:rsidTr="0092682A">
        <w:tc>
          <w:tcPr>
            <w:tcW w:w="1129" w:type="dxa"/>
            <w:vAlign w:val="center"/>
          </w:tcPr>
          <w:p w:rsidR="00904380" w:rsidRPr="00E46BE4" w:rsidRDefault="00904380" w:rsidP="0092682A">
            <w:pPr>
              <w:rPr>
                <w:sz w:val="18"/>
                <w:szCs w:val="18"/>
              </w:rPr>
            </w:pPr>
            <w:r w:rsidRPr="00E46BE4">
              <w:rPr>
                <w:sz w:val="18"/>
                <w:szCs w:val="18"/>
              </w:rPr>
              <w:t>Kirghizistan</w:t>
            </w:r>
          </w:p>
        </w:tc>
        <w:tc>
          <w:tcPr>
            <w:tcW w:w="851" w:type="dxa"/>
            <w:vAlign w:val="center"/>
          </w:tcPr>
          <w:p w:rsidR="00904380" w:rsidRPr="0082395C" w:rsidRDefault="00904380" w:rsidP="0092682A">
            <w:pPr>
              <w:rPr>
                <w:sz w:val="20"/>
                <w:szCs w:val="20"/>
              </w:rPr>
            </w:pPr>
            <w:r w:rsidRPr="0082395C">
              <w:rPr>
                <w:sz w:val="20"/>
                <w:szCs w:val="20"/>
              </w:rPr>
              <w:t>Use</w:t>
            </w:r>
          </w:p>
        </w:tc>
        <w:tc>
          <w:tcPr>
            <w:tcW w:w="850"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20%</w:t>
            </w:r>
          </w:p>
        </w:tc>
        <w:tc>
          <w:tcPr>
            <w:tcW w:w="1134" w:type="dxa"/>
            <w:vAlign w:val="center"/>
          </w:tcPr>
          <w:p w:rsidR="00904380" w:rsidRPr="0082395C" w:rsidRDefault="00904380" w:rsidP="0092682A">
            <w:pPr>
              <w:rPr>
                <w:sz w:val="20"/>
                <w:szCs w:val="20"/>
              </w:rPr>
            </w:pPr>
            <w:r w:rsidRPr="0082395C">
              <w:rPr>
                <w:sz w:val="20"/>
                <w:szCs w:val="20"/>
              </w:rPr>
              <w:t>2 m</w:t>
            </w:r>
          </w:p>
        </w:tc>
        <w:tc>
          <w:tcPr>
            <w:tcW w:w="1134" w:type="dxa"/>
            <w:vAlign w:val="center"/>
          </w:tcPr>
          <w:p w:rsidR="00904380" w:rsidRPr="0082395C" w:rsidRDefault="00904380" w:rsidP="0092682A">
            <w:pPr>
              <w:rPr>
                <w:sz w:val="20"/>
                <w:szCs w:val="20"/>
              </w:rPr>
            </w:pPr>
            <w:r w:rsidRPr="0082395C">
              <w:rPr>
                <w:sz w:val="20"/>
                <w:szCs w:val="20"/>
              </w:rPr>
              <w:t>25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rPr>
          <w:trHeight w:val="2013"/>
        </w:trPr>
        <w:tc>
          <w:tcPr>
            <w:tcW w:w="1129" w:type="dxa"/>
          </w:tcPr>
          <w:p w:rsidR="00904380" w:rsidRPr="00075075" w:rsidRDefault="00904380" w:rsidP="0092682A">
            <w:pPr>
              <w:rPr>
                <w:sz w:val="20"/>
                <w:szCs w:val="20"/>
              </w:rPr>
            </w:pPr>
            <w:r w:rsidRPr="00075075">
              <w:rPr>
                <w:sz w:val="20"/>
                <w:szCs w:val="20"/>
              </w:rPr>
              <w:t>Liberia</w:t>
            </w:r>
          </w:p>
        </w:tc>
        <w:tc>
          <w:tcPr>
            <w:tcW w:w="851" w:type="dxa"/>
          </w:tcPr>
          <w:p w:rsidR="00904380" w:rsidRPr="00075075" w:rsidRDefault="00904380" w:rsidP="0092682A">
            <w:pPr>
              <w:rPr>
                <w:sz w:val="20"/>
                <w:szCs w:val="20"/>
              </w:rPr>
            </w:pPr>
          </w:p>
        </w:tc>
        <w:tc>
          <w:tcPr>
            <w:tcW w:w="850" w:type="dxa"/>
          </w:tcPr>
          <w:p w:rsidR="00904380" w:rsidRPr="00075075" w:rsidRDefault="00904380" w:rsidP="0092682A">
            <w:pPr>
              <w:rPr>
                <w:sz w:val="20"/>
                <w:szCs w:val="20"/>
              </w:rPr>
            </w:pPr>
            <w:r w:rsidRPr="00075075">
              <w:rPr>
                <w:sz w:val="20"/>
                <w:szCs w:val="20"/>
              </w:rPr>
              <w:t>1,0 ha</w:t>
            </w:r>
          </w:p>
        </w:tc>
        <w:tc>
          <w:tcPr>
            <w:tcW w:w="1134" w:type="dxa"/>
          </w:tcPr>
          <w:p w:rsidR="00904380" w:rsidRPr="00075075" w:rsidRDefault="00904380" w:rsidP="0092682A">
            <w:pPr>
              <w:rPr>
                <w:sz w:val="20"/>
                <w:szCs w:val="20"/>
              </w:rPr>
            </w:pPr>
            <w:r w:rsidRPr="00075075">
              <w:rPr>
                <w:sz w:val="20"/>
                <w:szCs w:val="20"/>
              </w:rPr>
              <w:t>30%</w:t>
            </w:r>
          </w:p>
        </w:tc>
        <w:tc>
          <w:tcPr>
            <w:tcW w:w="1134" w:type="dxa"/>
          </w:tcPr>
          <w:p w:rsidR="00904380" w:rsidRPr="00075075" w:rsidRDefault="00904380" w:rsidP="0092682A">
            <w:pPr>
              <w:rPr>
                <w:sz w:val="20"/>
                <w:szCs w:val="20"/>
              </w:rPr>
            </w:pPr>
            <w:r w:rsidRPr="00075075">
              <w:rPr>
                <w:sz w:val="20"/>
                <w:szCs w:val="20"/>
              </w:rPr>
              <w:t>5 m</w:t>
            </w:r>
          </w:p>
        </w:tc>
        <w:tc>
          <w:tcPr>
            <w:tcW w:w="1134" w:type="dxa"/>
          </w:tcPr>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tc>
        <w:tc>
          <w:tcPr>
            <w:tcW w:w="1276" w:type="dxa"/>
          </w:tcPr>
          <w:p w:rsidR="00904380" w:rsidRPr="00075075" w:rsidRDefault="00904380" w:rsidP="0092682A">
            <w:pPr>
              <w:rPr>
                <w:sz w:val="20"/>
                <w:szCs w:val="20"/>
              </w:rPr>
            </w:pP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2009-2018</w:t>
            </w:r>
          </w:p>
        </w:tc>
        <w:tc>
          <w:tcPr>
            <w:tcW w:w="4820" w:type="dxa"/>
            <w:vAlign w:val="center"/>
          </w:tcPr>
          <w:p w:rsidR="00904380" w:rsidRPr="00075075" w:rsidRDefault="00904380" w:rsidP="0092682A">
            <w:pPr>
              <w:jc w:val="both"/>
              <w:rPr>
                <w:sz w:val="20"/>
                <w:szCs w:val="20"/>
                <w:lang w:val="en-US"/>
              </w:rPr>
            </w:pPr>
            <w:r w:rsidRPr="00075075">
              <w:rPr>
                <w:sz w:val="20"/>
                <w:szCs w:val="20"/>
                <w:lang w:val="en-US"/>
              </w:rPr>
              <w:t xml:space="preserve">Agricultural plantations, including tree </w:t>
            </w:r>
            <w:proofErr w:type="spellStart"/>
            <w:r w:rsidRPr="00075075">
              <w:rPr>
                <w:sz w:val="20"/>
                <w:szCs w:val="20"/>
                <w:lang w:val="en-US"/>
              </w:rPr>
              <w:t>crops</w:t>
            </w:r>
            <w:proofErr w:type="gramStart"/>
            <w:r w:rsidRPr="00075075">
              <w:rPr>
                <w:sz w:val="20"/>
                <w:szCs w:val="20"/>
                <w:lang w:val="en-US"/>
              </w:rPr>
              <w:t>,such</w:t>
            </w:r>
            <w:proofErr w:type="spellEnd"/>
            <w:proofErr w:type="gramEnd"/>
            <w:r w:rsidRPr="00075075">
              <w:rPr>
                <w:sz w:val="20"/>
                <w:szCs w:val="20"/>
                <w:lang w:val="en-US"/>
              </w:rPr>
              <w:t xml:space="preserve"> as oil palm, rubber, and cocoa, would not be considered forest under the national definition. The definition is now undergoing final validation.</w:t>
            </w:r>
          </w:p>
          <w:p w:rsidR="00904380" w:rsidRPr="00075075" w:rsidRDefault="001F3F6F" w:rsidP="0092682A">
            <w:pPr>
              <w:jc w:val="both"/>
              <w:rPr>
                <w:sz w:val="20"/>
                <w:szCs w:val="20"/>
                <w:lang w:val="en-US"/>
              </w:rPr>
            </w:pPr>
            <w:hyperlink r:id="rId20" w:history="1">
              <w:r w:rsidR="00904380" w:rsidRPr="00075075">
                <w:rPr>
                  <w:sz w:val="20"/>
                  <w:szCs w:val="20"/>
                  <w:lang w:val="en-US"/>
                </w:rPr>
                <w:t>http://documents.worldbank.org/curated/en/233271527176589175/pdf/Liberia-Country-Forest-Note.pdf</w:t>
              </w:r>
            </w:hyperlink>
          </w:p>
          <w:p w:rsidR="00904380" w:rsidRPr="00075075" w:rsidRDefault="00904380" w:rsidP="0092682A">
            <w:pPr>
              <w:jc w:val="both"/>
              <w:rPr>
                <w:sz w:val="20"/>
                <w:szCs w:val="20"/>
                <w:lang w:val="en-US"/>
              </w:rPr>
            </w:pPr>
          </w:p>
          <w:p w:rsidR="00904380" w:rsidRPr="00075075" w:rsidRDefault="00904380" w:rsidP="0092682A">
            <w:pPr>
              <w:jc w:val="both"/>
              <w:rPr>
                <w:sz w:val="20"/>
                <w:szCs w:val="20"/>
                <w:lang w:val="en-US"/>
              </w:rPr>
            </w:pPr>
            <w:r w:rsidRPr="00075075">
              <w:rPr>
                <w:sz w:val="20"/>
                <w:szCs w:val="20"/>
                <w:lang w:val="en-US"/>
              </w:rPr>
              <w:t>https://redd.unfccc.int/files/liberia_frel_submission_december_2019.pdf</w:t>
            </w:r>
          </w:p>
        </w:tc>
      </w:tr>
      <w:tr w:rsidR="00904380" w:rsidRPr="0082395C" w:rsidTr="0092682A">
        <w:tc>
          <w:tcPr>
            <w:tcW w:w="1129" w:type="dxa"/>
            <w:vAlign w:val="center"/>
          </w:tcPr>
          <w:p w:rsidR="00904380" w:rsidRPr="00E46BE4" w:rsidRDefault="00904380" w:rsidP="0092682A">
            <w:pPr>
              <w:rPr>
                <w:sz w:val="18"/>
                <w:szCs w:val="18"/>
              </w:rPr>
            </w:pPr>
            <w:r w:rsidRPr="00E46BE4">
              <w:rPr>
                <w:sz w:val="18"/>
                <w:szCs w:val="18"/>
              </w:rPr>
              <w:t>L</w:t>
            </w:r>
            <w:r w:rsidRPr="00423214">
              <w:rPr>
                <w:sz w:val="16"/>
                <w:szCs w:val="18"/>
              </w:rPr>
              <w:t>iechten</w:t>
            </w:r>
            <w:r w:rsidRPr="00423214">
              <w:rPr>
                <w:sz w:val="16"/>
                <w:szCs w:val="16"/>
              </w:rPr>
              <w:t>stein</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850"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20%</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25-50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C53084" w:rsidTr="0092682A">
        <w:trPr>
          <w:trHeight w:val="490"/>
        </w:trPr>
        <w:tc>
          <w:tcPr>
            <w:tcW w:w="1129" w:type="dxa"/>
            <w:vAlign w:val="center"/>
          </w:tcPr>
          <w:p w:rsidR="00904380" w:rsidRPr="0082395C" w:rsidRDefault="00904380" w:rsidP="0092682A">
            <w:pPr>
              <w:rPr>
                <w:sz w:val="20"/>
                <w:szCs w:val="20"/>
              </w:rPr>
            </w:pPr>
            <w:proofErr w:type="spellStart"/>
            <w:r w:rsidRPr="0082395C">
              <w:rPr>
                <w:sz w:val="20"/>
                <w:szCs w:val="20"/>
              </w:rPr>
              <w:t>Lithuanie</w:t>
            </w:r>
            <w:proofErr w:type="spellEnd"/>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850"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20%</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10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BF6DB5" w:rsidRDefault="00904380" w:rsidP="0092682A">
            <w:pPr>
              <w:jc w:val="both"/>
              <w:rPr>
                <w:sz w:val="20"/>
              </w:rPr>
            </w:pPr>
            <w:r w:rsidRPr="0082395C">
              <w:rPr>
                <w:sz w:val="20"/>
                <w:szCs w:val="20"/>
              </w:rPr>
              <w:t xml:space="preserve">Arbres à </w:t>
            </w:r>
            <w:proofErr w:type="spellStart"/>
            <w:r w:rsidRPr="0082395C">
              <w:rPr>
                <w:sz w:val="20"/>
                <w:szCs w:val="20"/>
              </w:rPr>
              <w:t>dbh</w:t>
            </w:r>
            <w:proofErr w:type="spellEnd"/>
            <w:r w:rsidRPr="0082395C">
              <w:rPr>
                <w:sz w:val="20"/>
                <w:szCs w:val="20"/>
              </w:rPr>
              <w:t>&gt;= 14 cm. Lund (2000)</w:t>
            </w:r>
          </w:p>
        </w:tc>
      </w:tr>
      <w:tr w:rsidR="00904380" w:rsidRPr="00C53084" w:rsidTr="0092682A">
        <w:tc>
          <w:tcPr>
            <w:tcW w:w="1129" w:type="dxa"/>
          </w:tcPr>
          <w:p w:rsidR="00904380" w:rsidRPr="00423214" w:rsidRDefault="00904380" w:rsidP="0092682A">
            <w:pPr>
              <w:rPr>
                <w:sz w:val="18"/>
                <w:szCs w:val="18"/>
              </w:rPr>
            </w:pPr>
            <w:r w:rsidRPr="00423214">
              <w:rPr>
                <w:sz w:val="18"/>
                <w:szCs w:val="18"/>
              </w:rPr>
              <w:t>Madagascar</w:t>
            </w:r>
          </w:p>
        </w:tc>
        <w:tc>
          <w:tcPr>
            <w:tcW w:w="851" w:type="dxa"/>
          </w:tcPr>
          <w:p w:rsidR="00904380" w:rsidRPr="00075075" w:rsidRDefault="00904380" w:rsidP="0092682A">
            <w:pPr>
              <w:rPr>
                <w:sz w:val="20"/>
                <w:szCs w:val="20"/>
              </w:rPr>
            </w:pPr>
          </w:p>
        </w:tc>
        <w:tc>
          <w:tcPr>
            <w:tcW w:w="850" w:type="dxa"/>
          </w:tcPr>
          <w:p w:rsidR="00904380" w:rsidRPr="00075075" w:rsidRDefault="00904380" w:rsidP="0092682A">
            <w:pPr>
              <w:rPr>
                <w:sz w:val="20"/>
                <w:szCs w:val="20"/>
              </w:rPr>
            </w:pPr>
            <w:r w:rsidRPr="00075075">
              <w:rPr>
                <w:sz w:val="20"/>
                <w:szCs w:val="20"/>
              </w:rPr>
              <w:t>1,0 ha</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1,0 ha</w:t>
            </w:r>
          </w:p>
        </w:tc>
        <w:tc>
          <w:tcPr>
            <w:tcW w:w="1134" w:type="dxa"/>
          </w:tcPr>
          <w:p w:rsidR="00904380" w:rsidRPr="00075075" w:rsidRDefault="00904380" w:rsidP="0092682A">
            <w:pPr>
              <w:rPr>
                <w:sz w:val="20"/>
                <w:szCs w:val="20"/>
              </w:rPr>
            </w:pPr>
            <w:r w:rsidRPr="00075075">
              <w:rPr>
                <w:sz w:val="20"/>
                <w:szCs w:val="20"/>
              </w:rPr>
              <w:t>30%</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30%</w:t>
            </w:r>
          </w:p>
        </w:tc>
        <w:tc>
          <w:tcPr>
            <w:tcW w:w="1134" w:type="dxa"/>
          </w:tcPr>
          <w:p w:rsidR="00904380" w:rsidRPr="00075075" w:rsidRDefault="00904380" w:rsidP="0092682A">
            <w:pPr>
              <w:rPr>
                <w:sz w:val="20"/>
                <w:szCs w:val="20"/>
              </w:rPr>
            </w:pPr>
            <w:r w:rsidRPr="00075075">
              <w:rPr>
                <w:sz w:val="20"/>
                <w:szCs w:val="20"/>
              </w:rPr>
              <w:t>5 m</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5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Default="00904380" w:rsidP="0092682A">
            <w:pPr>
              <w:jc w:val="center"/>
              <w:rPr>
                <w:sz w:val="20"/>
                <w:szCs w:val="20"/>
              </w:rPr>
            </w:pPr>
          </w:p>
          <w:p w:rsidR="00904380" w:rsidRPr="0082395C" w:rsidRDefault="00904380" w:rsidP="0092682A">
            <w:pPr>
              <w:jc w:val="center"/>
              <w:rPr>
                <w:sz w:val="20"/>
                <w:szCs w:val="20"/>
              </w:rPr>
            </w:pPr>
          </w:p>
          <w:p w:rsidR="00904380" w:rsidRPr="0082395C" w:rsidRDefault="00904380" w:rsidP="0092682A">
            <w:pPr>
              <w:jc w:val="center"/>
              <w:rPr>
                <w:sz w:val="20"/>
                <w:szCs w:val="20"/>
              </w:rPr>
            </w:pPr>
            <w:r w:rsidRPr="0082395C">
              <w:rPr>
                <w:sz w:val="20"/>
                <w:szCs w:val="20"/>
              </w:rPr>
              <w:t>2006-2015</w:t>
            </w:r>
          </w:p>
        </w:tc>
        <w:tc>
          <w:tcPr>
            <w:tcW w:w="4820" w:type="dxa"/>
            <w:vAlign w:val="center"/>
          </w:tcPr>
          <w:p w:rsidR="00904380" w:rsidRPr="00BF6DB5" w:rsidRDefault="00904380" w:rsidP="0092682A">
            <w:pPr>
              <w:jc w:val="both"/>
              <w:rPr>
                <w:sz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p w:rsidR="00904380" w:rsidRPr="00BF6DB5" w:rsidRDefault="00904380" w:rsidP="0092682A">
            <w:pPr>
              <w:jc w:val="both"/>
              <w:rPr>
                <w:sz w:val="20"/>
              </w:rPr>
            </w:pPr>
            <w:r w:rsidRPr="00075075">
              <w:rPr>
                <w:sz w:val="20"/>
                <w:szCs w:val="20"/>
              </w:rPr>
              <w:t>Les  sites  avec  une  surface inférieure  à un hectare sont exclus  des  données d’activité:  cela  a  été  réalisé  par  l’intermédiaire  de  l’unité  minimale  de cartographie (UMC) qui correspond ici à 9 pixels des images satellitaires utilisées (chaque pixel faisant 30mx30m), soit une superficie totale de 0,81ha (qui sert comme approximation de 1 ha). Niveaux d’émissions de référence des forêts de Madagascar pour la réduction des émissions dues à la déforestation, 2018, https://redd.unfccc.int/files/20180528_frel_mada_modi</w:t>
            </w:r>
            <w:r w:rsidRPr="00075075">
              <w:rPr>
                <w:sz w:val="20"/>
                <w:szCs w:val="20"/>
              </w:rPr>
              <w:lastRenderedPageBreak/>
              <w:t>fied.pdf</w:t>
            </w:r>
          </w:p>
        </w:tc>
      </w:tr>
      <w:tr w:rsidR="00904380" w:rsidRPr="0082395C" w:rsidTr="0092682A">
        <w:trPr>
          <w:trHeight w:val="552"/>
        </w:trPr>
        <w:tc>
          <w:tcPr>
            <w:tcW w:w="1129" w:type="dxa"/>
            <w:vAlign w:val="center"/>
          </w:tcPr>
          <w:p w:rsidR="00904380" w:rsidRPr="0082395C" w:rsidRDefault="00904380" w:rsidP="0092682A">
            <w:pPr>
              <w:rPr>
                <w:sz w:val="20"/>
                <w:szCs w:val="20"/>
              </w:rPr>
            </w:pPr>
            <w:r w:rsidRPr="0082395C">
              <w:rPr>
                <w:sz w:val="20"/>
                <w:szCs w:val="20"/>
              </w:rPr>
              <w:lastRenderedPageBreak/>
              <w:t>Malaisie</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850"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10%</w:t>
            </w:r>
          </w:p>
        </w:tc>
        <w:tc>
          <w:tcPr>
            <w:tcW w:w="1134" w:type="dxa"/>
            <w:vAlign w:val="center"/>
          </w:tcPr>
          <w:p w:rsidR="00904380" w:rsidRPr="0082395C" w:rsidRDefault="00904380" w:rsidP="0092682A">
            <w:pPr>
              <w:rPr>
                <w:sz w:val="20"/>
                <w:szCs w:val="20"/>
              </w:rPr>
            </w:pPr>
            <w:r w:rsidRPr="0082395C">
              <w:rPr>
                <w:sz w:val="20"/>
                <w:szCs w:val="20"/>
              </w:rPr>
              <w:t>5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c>
          <w:tcPr>
            <w:tcW w:w="1129" w:type="dxa"/>
          </w:tcPr>
          <w:p w:rsidR="00904380" w:rsidRPr="0082395C" w:rsidRDefault="00904380" w:rsidP="0092682A">
            <w:pPr>
              <w:rPr>
                <w:sz w:val="20"/>
                <w:szCs w:val="20"/>
              </w:rPr>
            </w:pPr>
            <w:r w:rsidRPr="0082395C">
              <w:rPr>
                <w:sz w:val="20"/>
                <w:szCs w:val="20"/>
              </w:rPr>
              <w:t>Malaisie</w:t>
            </w:r>
          </w:p>
        </w:tc>
        <w:tc>
          <w:tcPr>
            <w:tcW w:w="851" w:type="dxa"/>
          </w:tcPr>
          <w:p w:rsidR="00904380" w:rsidRPr="0082395C" w:rsidRDefault="00904380" w:rsidP="0092682A">
            <w:pPr>
              <w:rPr>
                <w:sz w:val="20"/>
                <w:szCs w:val="20"/>
              </w:rPr>
            </w:pPr>
          </w:p>
        </w:tc>
        <w:tc>
          <w:tcPr>
            <w:tcW w:w="850" w:type="dxa"/>
          </w:tcPr>
          <w:p w:rsidR="00904380" w:rsidRPr="00075075" w:rsidRDefault="00904380" w:rsidP="0092682A">
            <w:pPr>
              <w:rPr>
                <w:sz w:val="20"/>
                <w:szCs w:val="20"/>
              </w:rPr>
            </w:pPr>
            <w:r w:rsidRPr="00075075">
              <w:rPr>
                <w:sz w:val="20"/>
                <w:szCs w:val="20"/>
              </w:rPr>
              <w:t>0,5 ha</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0,5 ha</w:t>
            </w:r>
          </w:p>
        </w:tc>
        <w:tc>
          <w:tcPr>
            <w:tcW w:w="1134" w:type="dxa"/>
          </w:tcPr>
          <w:p w:rsidR="00904380" w:rsidRPr="00075075" w:rsidRDefault="00904380" w:rsidP="0092682A">
            <w:pPr>
              <w:rPr>
                <w:sz w:val="20"/>
                <w:szCs w:val="20"/>
              </w:rPr>
            </w:pPr>
            <w:r w:rsidRPr="00075075">
              <w:rPr>
                <w:sz w:val="20"/>
                <w:szCs w:val="20"/>
              </w:rPr>
              <w:t>30%</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30%</w:t>
            </w:r>
          </w:p>
        </w:tc>
        <w:tc>
          <w:tcPr>
            <w:tcW w:w="1134" w:type="dxa"/>
          </w:tcPr>
          <w:p w:rsidR="00904380" w:rsidRPr="00075075" w:rsidRDefault="00904380" w:rsidP="0092682A">
            <w:pPr>
              <w:rPr>
                <w:sz w:val="20"/>
                <w:szCs w:val="20"/>
              </w:rPr>
            </w:pPr>
            <w:r w:rsidRPr="00075075">
              <w:rPr>
                <w:sz w:val="20"/>
                <w:szCs w:val="20"/>
              </w:rPr>
              <w:t>5 m</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5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r w:rsidRPr="0082395C">
              <w:rPr>
                <w:sz w:val="20"/>
                <w:szCs w:val="20"/>
              </w:rPr>
              <w:t>Out</w:t>
            </w:r>
          </w:p>
        </w:tc>
        <w:tc>
          <w:tcPr>
            <w:tcW w:w="1134" w:type="dxa"/>
          </w:tcPr>
          <w:p w:rsidR="00904380" w:rsidRDefault="00904380" w:rsidP="0092682A">
            <w:pPr>
              <w:jc w:val="center"/>
              <w:rPr>
                <w:sz w:val="20"/>
                <w:szCs w:val="20"/>
              </w:rPr>
            </w:pPr>
          </w:p>
          <w:p w:rsidR="00904380" w:rsidRDefault="00904380" w:rsidP="0092682A">
            <w:pPr>
              <w:jc w:val="center"/>
              <w:rPr>
                <w:sz w:val="20"/>
                <w:szCs w:val="20"/>
              </w:rPr>
            </w:pPr>
          </w:p>
          <w:p w:rsidR="00904380" w:rsidRDefault="00904380" w:rsidP="0092682A">
            <w:pPr>
              <w:jc w:val="center"/>
              <w:rPr>
                <w:sz w:val="20"/>
                <w:szCs w:val="20"/>
              </w:rPr>
            </w:pPr>
          </w:p>
          <w:p w:rsidR="00904380" w:rsidRDefault="00904380" w:rsidP="0092682A">
            <w:pPr>
              <w:jc w:val="center"/>
              <w:rPr>
                <w:sz w:val="20"/>
                <w:szCs w:val="20"/>
              </w:rPr>
            </w:pPr>
          </w:p>
          <w:p w:rsidR="00904380" w:rsidRPr="0082395C" w:rsidRDefault="00904380" w:rsidP="0092682A">
            <w:pPr>
              <w:jc w:val="center"/>
              <w:rPr>
                <w:sz w:val="20"/>
                <w:szCs w:val="20"/>
              </w:rPr>
            </w:pPr>
          </w:p>
          <w:p w:rsidR="00904380" w:rsidRPr="0082395C" w:rsidRDefault="00904380" w:rsidP="0092682A">
            <w:pPr>
              <w:jc w:val="center"/>
              <w:rPr>
                <w:sz w:val="20"/>
                <w:szCs w:val="20"/>
              </w:rPr>
            </w:pPr>
            <w:r w:rsidRPr="0082395C">
              <w:rPr>
                <w:sz w:val="20"/>
                <w:szCs w:val="20"/>
              </w:rPr>
              <w:t>2005-2015</w:t>
            </w:r>
          </w:p>
        </w:tc>
        <w:tc>
          <w:tcPr>
            <w:tcW w:w="4820" w:type="dxa"/>
          </w:tcPr>
          <w:p w:rsidR="00904380" w:rsidRPr="00BF6DB5" w:rsidRDefault="00904380" w:rsidP="0092682A">
            <w:pPr>
              <w:rPr>
                <w:sz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p w:rsidR="00904380" w:rsidRPr="00BF6DB5" w:rsidRDefault="00904380" w:rsidP="0092682A">
            <w:pPr>
              <w:rPr>
                <w:sz w:val="20"/>
              </w:rPr>
            </w:pPr>
            <w:r w:rsidRPr="0082395C">
              <w:rPr>
                <w:sz w:val="20"/>
                <w:szCs w:val="20"/>
              </w:rPr>
              <w:t>Les plantations ne font pas partie de la forêt contrairement à l’Indonésie (</w:t>
            </w:r>
            <w:proofErr w:type="spellStart"/>
            <w:r w:rsidRPr="0082395C">
              <w:rPr>
                <w:sz w:val="20"/>
                <w:szCs w:val="20"/>
              </w:rPr>
              <w:t>Guizol</w:t>
            </w:r>
            <w:proofErr w:type="spellEnd"/>
            <w:r w:rsidRPr="0082395C">
              <w:rPr>
                <w:sz w:val="20"/>
                <w:szCs w:val="20"/>
              </w:rPr>
              <w:t xml:space="preserve">, </w:t>
            </w:r>
            <w:proofErr w:type="spellStart"/>
            <w:r w:rsidRPr="0082395C">
              <w:rPr>
                <w:sz w:val="20"/>
                <w:szCs w:val="20"/>
              </w:rPr>
              <w:t>comm</w:t>
            </w:r>
            <w:proofErr w:type="spellEnd"/>
            <w:r w:rsidRPr="0082395C">
              <w:rPr>
                <w:sz w:val="20"/>
                <w:szCs w:val="20"/>
              </w:rPr>
              <w:t>. pers.).</w:t>
            </w:r>
          </w:p>
          <w:p w:rsidR="00904380" w:rsidRPr="00364AB1" w:rsidRDefault="00904380" w:rsidP="0092682A">
            <w:pPr>
              <w:rPr>
                <w:color w:val="FF0000"/>
                <w:sz w:val="20"/>
                <w:szCs w:val="20"/>
              </w:rPr>
            </w:pPr>
          </w:p>
          <w:p w:rsidR="00904380" w:rsidRPr="00364AB1" w:rsidRDefault="00904380" w:rsidP="0092682A">
            <w:pPr>
              <w:rPr>
                <w:color w:val="FF0000"/>
                <w:sz w:val="20"/>
                <w:szCs w:val="20"/>
              </w:rPr>
            </w:pPr>
          </w:p>
          <w:p w:rsidR="00904380" w:rsidRPr="00654359" w:rsidRDefault="00904380" w:rsidP="0092682A">
            <w:pPr>
              <w:rPr>
                <w:sz w:val="20"/>
                <w:szCs w:val="20"/>
                <w:lang w:val="en-US"/>
              </w:rPr>
            </w:pPr>
            <w:r w:rsidRPr="00075075">
              <w:rPr>
                <w:sz w:val="20"/>
                <w:szCs w:val="20"/>
                <w:lang w:val="en-US"/>
              </w:rPr>
              <w:t xml:space="preserve">Draft Proposed Forest Reference Levels for REDD </w:t>
            </w:r>
            <w:proofErr w:type="spellStart"/>
            <w:r w:rsidRPr="00075075">
              <w:rPr>
                <w:sz w:val="20"/>
                <w:szCs w:val="20"/>
                <w:lang w:val="en-US"/>
              </w:rPr>
              <w:t>PlusResults</w:t>
            </w:r>
            <w:proofErr w:type="spellEnd"/>
            <w:r w:rsidRPr="00075075">
              <w:rPr>
                <w:sz w:val="20"/>
                <w:szCs w:val="20"/>
                <w:lang w:val="en-US"/>
              </w:rPr>
              <w:t xml:space="preserve"> Based Payments under UNFCCC, 2019 (https://redd.unfccc.int/files/rplusfrl19_corr_19_jan.pd).</w:t>
            </w:r>
          </w:p>
        </w:tc>
      </w:tr>
      <w:tr w:rsidR="00904380" w:rsidRPr="006852F2" w:rsidTr="0092682A">
        <w:trPr>
          <w:trHeight w:val="3802"/>
        </w:trPr>
        <w:tc>
          <w:tcPr>
            <w:tcW w:w="1129" w:type="dxa"/>
          </w:tcPr>
          <w:p w:rsidR="00904380" w:rsidRPr="0082395C" w:rsidRDefault="00904380" w:rsidP="0092682A">
            <w:pPr>
              <w:rPr>
                <w:sz w:val="20"/>
                <w:szCs w:val="20"/>
              </w:rPr>
            </w:pPr>
            <w:r w:rsidRPr="0082395C">
              <w:rPr>
                <w:sz w:val="20"/>
                <w:szCs w:val="20"/>
              </w:rPr>
              <w:t>Malawi</w:t>
            </w:r>
          </w:p>
        </w:tc>
        <w:tc>
          <w:tcPr>
            <w:tcW w:w="851" w:type="dxa"/>
          </w:tcPr>
          <w:p w:rsidR="00904380" w:rsidRPr="00075075" w:rsidRDefault="00904380" w:rsidP="0092682A">
            <w:pPr>
              <w:rPr>
                <w:sz w:val="20"/>
                <w:szCs w:val="20"/>
              </w:rPr>
            </w:pPr>
            <w:proofErr w:type="spellStart"/>
            <w:r w:rsidRPr="00075075">
              <w:rPr>
                <w:sz w:val="20"/>
                <w:szCs w:val="20"/>
              </w:rPr>
              <w:t>Cover</w:t>
            </w:r>
            <w:proofErr w:type="spellEnd"/>
          </w:p>
          <w:p w:rsidR="00904380" w:rsidRPr="00075075" w:rsidRDefault="00904380" w:rsidP="0092682A">
            <w:pPr>
              <w:rPr>
                <w:sz w:val="20"/>
                <w:szCs w:val="20"/>
              </w:rPr>
            </w:pPr>
          </w:p>
        </w:tc>
        <w:tc>
          <w:tcPr>
            <w:tcW w:w="850"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0,5 ha</w:t>
            </w:r>
          </w:p>
        </w:tc>
        <w:tc>
          <w:tcPr>
            <w:tcW w:w="1134" w:type="dxa"/>
          </w:tcPr>
          <w:p w:rsidR="00904380" w:rsidRPr="00075075" w:rsidRDefault="00904380" w:rsidP="0092682A">
            <w:pPr>
              <w:rPr>
                <w:sz w:val="20"/>
                <w:szCs w:val="20"/>
              </w:rPr>
            </w:pPr>
            <w:r w:rsidRPr="00075075">
              <w:rPr>
                <w:sz w:val="20"/>
                <w:szCs w:val="20"/>
              </w:rPr>
              <w:t>80%</w:t>
            </w: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10%</w:t>
            </w: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5 m</w:t>
            </w: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30 m</w:t>
            </w:r>
          </w:p>
        </w:tc>
        <w:tc>
          <w:tcPr>
            <w:tcW w:w="1134"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In ( ? pas clair)</w:t>
            </w:r>
          </w:p>
        </w:tc>
        <w:tc>
          <w:tcPr>
            <w:tcW w:w="1276" w:type="dxa"/>
          </w:tcPr>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t>In</w:t>
            </w:r>
          </w:p>
        </w:tc>
        <w:tc>
          <w:tcPr>
            <w:tcW w:w="1134" w:type="dxa"/>
          </w:tcPr>
          <w:p w:rsidR="00904380" w:rsidRPr="00311379" w:rsidRDefault="00904380" w:rsidP="0092682A">
            <w:pPr>
              <w:jc w:val="center"/>
              <w:rPr>
                <w:sz w:val="20"/>
                <w:szCs w:val="20"/>
              </w:rPr>
            </w:pPr>
          </w:p>
          <w:p w:rsidR="00904380" w:rsidRPr="00311379" w:rsidRDefault="00904380" w:rsidP="0092682A">
            <w:pPr>
              <w:jc w:val="center"/>
              <w:rPr>
                <w:sz w:val="20"/>
                <w:szCs w:val="20"/>
              </w:rPr>
            </w:pPr>
          </w:p>
          <w:p w:rsidR="00904380" w:rsidRPr="00311379" w:rsidRDefault="00904380" w:rsidP="0092682A">
            <w:pPr>
              <w:jc w:val="center"/>
              <w:rPr>
                <w:sz w:val="20"/>
                <w:szCs w:val="20"/>
              </w:rPr>
            </w:pPr>
            <w:r w:rsidRPr="00311379">
              <w:rPr>
                <w:sz w:val="20"/>
                <w:szCs w:val="20"/>
              </w:rPr>
              <w:t>2006-2016</w:t>
            </w:r>
          </w:p>
        </w:tc>
        <w:tc>
          <w:tcPr>
            <w:tcW w:w="4820" w:type="dxa"/>
          </w:tcPr>
          <w:p w:rsidR="00904380" w:rsidRPr="00654359" w:rsidRDefault="00904380" w:rsidP="0092682A">
            <w:pPr>
              <w:rPr>
                <w:sz w:val="20"/>
                <w:szCs w:val="20"/>
                <w:lang w:val="en-US"/>
              </w:rPr>
            </w:pPr>
            <w:r w:rsidRPr="00654359">
              <w:rPr>
                <w:sz w:val="20"/>
                <w:szCs w:val="20"/>
                <w:lang w:val="en-US"/>
              </w:rPr>
              <w:t>Lund (2000)</w:t>
            </w:r>
          </w:p>
          <w:p w:rsidR="00904380" w:rsidRPr="00654359" w:rsidRDefault="00904380" w:rsidP="0092682A">
            <w:pPr>
              <w:rPr>
                <w:sz w:val="20"/>
                <w:szCs w:val="20"/>
                <w:lang w:val="en-US"/>
              </w:rPr>
            </w:pPr>
          </w:p>
          <w:p w:rsidR="00904380" w:rsidRPr="00654359" w:rsidRDefault="00904380" w:rsidP="0092682A">
            <w:pPr>
              <w:rPr>
                <w:sz w:val="20"/>
                <w:szCs w:val="20"/>
                <w:lang w:val="en-US"/>
              </w:rPr>
            </w:pPr>
            <w:r w:rsidRPr="00075075">
              <w:rPr>
                <w:sz w:val="20"/>
                <w:szCs w:val="20"/>
                <w:lang w:val="en-US"/>
              </w:rPr>
              <w:t>Forests are defined as land with woody vegetation (i.e., trees defined as a woody perennial plant with a life form that is a single well-defined stem and a more or less defined crown and includes palms, shrubs, bamboos, saplings and re-shoots of all ages and of all kinds and any part thereof) (Malawi Department of Forestry, 2017). Malawi considers agroforestry systems (where shade trees meet the forest definition parameters) and early stage forest plantations (which are yet to meet the forest definition thresholds (e.g. 1–3 year old teak plantations) as forests. MALAWI REDD+ PROGRAM National Forest Reference Level, 2019 (https://redd.unfccc.int/files/government_of_malawi_forest_reference_level_report.pdf).</w:t>
            </w:r>
          </w:p>
        </w:tc>
      </w:tr>
      <w:tr w:rsidR="00904380" w:rsidRPr="0082395C" w:rsidTr="0092682A">
        <w:trPr>
          <w:trHeight w:val="979"/>
        </w:trPr>
        <w:tc>
          <w:tcPr>
            <w:tcW w:w="1129" w:type="dxa"/>
          </w:tcPr>
          <w:p w:rsidR="00904380" w:rsidRPr="0082395C" w:rsidRDefault="00904380" w:rsidP="0092682A">
            <w:pPr>
              <w:rPr>
                <w:sz w:val="20"/>
                <w:szCs w:val="20"/>
              </w:rPr>
            </w:pPr>
            <w:r w:rsidRPr="0082395C">
              <w:rPr>
                <w:sz w:val="20"/>
                <w:szCs w:val="20"/>
              </w:rPr>
              <w:t>Maroc</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850" w:type="dxa"/>
          </w:tcPr>
          <w:p w:rsidR="00904380" w:rsidRPr="0082395C" w:rsidRDefault="00904380" w:rsidP="0092682A">
            <w:pPr>
              <w:rPr>
                <w:sz w:val="20"/>
                <w:szCs w:val="20"/>
              </w:rPr>
            </w:pPr>
            <w:r w:rsidRPr="0082395C">
              <w:rPr>
                <w:sz w:val="20"/>
                <w:szCs w:val="20"/>
              </w:rPr>
              <w:t>3,0 ha</w:t>
            </w:r>
          </w:p>
          <w:p w:rsidR="00904380" w:rsidRPr="0082395C" w:rsidRDefault="00904380" w:rsidP="0092682A">
            <w:pPr>
              <w:rPr>
                <w:sz w:val="20"/>
                <w:szCs w:val="20"/>
              </w:rPr>
            </w:pPr>
            <w:r w:rsidRPr="0082395C">
              <w:rPr>
                <w:sz w:val="20"/>
                <w:szCs w:val="20"/>
              </w:rPr>
              <w:t>1,0 ha</w:t>
            </w:r>
          </w:p>
        </w:tc>
        <w:tc>
          <w:tcPr>
            <w:tcW w:w="1134" w:type="dxa"/>
          </w:tcPr>
          <w:p w:rsidR="00904380" w:rsidRPr="0082395C" w:rsidRDefault="00904380" w:rsidP="0092682A">
            <w:pPr>
              <w:rPr>
                <w:sz w:val="20"/>
                <w:szCs w:val="20"/>
              </w:rPr>
            </w:pPr>
            <w:r w:rsidRPr="0082395C">
              <w:rPr>
                <w:sz w:val="20"/>
                <w:szCs w:val="20"/>
              </w:rPr>
              <w:t>30%</w:t>
            </w:r>
          </w:p>
          <w:p w:rsidR="00904380" w:rsidRPr="0082395C" w:rsidRDefault="00904380" w:rsidP="0092682A">
            <w:pPr>
              <w:rPr>
                <w:sz w:val="20"/>
                <w:szCs w:val="20"/>
              </w:rPr>
            </w:pPr>
            <w:r w:rsidRPr="0082395C">
              <w:rPr>
                <w:sz w:val="20"/>
                <w:szCs w:val="20"/>
              </w:rPr>
              <w:t>25%</w:t>
            </w:r>
          </w:p>
        </w:tc>
        <w:tc>
          <w:tcPr>
            <w:tcW w:w="1134" w:type="dxa"/>
          </w:tcPr>
          <w:p w:rsidR="00904380" w:rsidRPr="0082395C" w:rsidRDefault="00904380" w:rsidP="0092682A">
            <w:pPr>
              <w:rPr>
                <w:sz w:val="20"/>
                <w:szCs w:val="20"/>
              </w:rPr>
            </w:pPr>
            <w:r w:rsidRPr="0082395C">
              <w:rPr>
                <w:sz w:val="20"/>
                <w:szCs w:val="20"/>
              </w:rPr>
              <w:t>7 m</w:t>
            </w:r>
          </w:p>
          <w:p w:rsidR="00904380" w:rsidRPr="0082395C" w:rsidRDefault="00904380" w:rsidP="0092682A">
            <w:pPr>
              <w:rPr>
                <w:sz w:val="20"/>
                <w:szCs w:val="20"/>
              </w:rPr>
            </w:pPr>
            <w:r w:rsidRPr="0082395C">
              <w:rPr>
                <w:sz w:val="20"/>
                <w:szCs w:val="20"/>
              </w:rPr>
              <w:t>2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4820" w:type="dxa"/>
          </w:tcPr>
          <w:p w:rsidR="00904380" w:rsidRDefault="00904380" w:rsidP="0092682A">
            <w:pPr>
              <w:rPr>
                <w:sz w:val="20"/>
                <w:szCs w:val="20"/>
              </w:rPr>
            </w:pPr>
            <w:r w:rsidRPr="0082395C">
              <w:rPr>
                <w:sz w:val="20"/>
                <w:szCs w:val="20"/>
              </w:rPr>
              <w:t>Lund (2000)</w:t>
            </w:r>
          </w:p>
          <w:p w:rsidR="00904380" w:rsidRDefault="00904380" w:rsidP="0092682A">
            <w:pPr>
              <w:rPr>
                <w:sz w:val="20"/>
                <w:szCs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tc>
      </w:tr>
      <w:tr w:rsidR="00904380" w:rsidRPr="00C53084" w:rsidTr="0092682A">
        <w:tc>
          <w:tcPr>
            <w:tcW w:w="1129" w:type="dxa"/>
          </w:tcPr>
          <w:p w:rsidR="00904380" w:rsidRPr="0082395C" w:rsidRDefault="00904380" w:rsidP="0092682A">
            <w:pPr>
              <w:rPr>
                <w:sz w:val="20"/>
                <w:szCs w:val="20"/>
              </w:rPr>
            </w:pPr>
            <w:r w:rsidRPr="0082395C">
              <w:rPr>
                <w:sz w:val="20"/>
                <w:szCs w:val="20"/>
              </w:rPr>
              <w:t>Mexique</w:t>
            </w:r>
          </w:p>
        </w:tc>
        <w:tc>
          <w:tcPr>
            <w:tcW w:w="851" w:type="dxa"/>
          </w:tcPr>
          <w:p w:rsidR="00904380" w:rsidRPr="0082395C" w:rsidRDefault="00904380" w:rsidP="0092682A">
            <w:pPr>
              <w:rPr>
                <w:sz w:val="20"/>
                <w:szCs w:val="20"/>
              </w:rPr>
            </w:pPr>
            <w:r w:rsidRPr="0082395C">
              <w:rPr>
                <w:sz w:val="20"/>
                <w:szCs w:val="20"/>
              </w:rPr>
              <w:t>Use</w:t>
            </w:r>
          </w:p>
        </w:tc>
        <w:tc>
          <w:tcPr>
            <w:tcW w:w="850" w:type="dxa"/>
          </w:tcPr>
          <w:p w:rsidR="00904380" w:rsidRPr="00075075" w:rsidRDefault="00904380" w:rsidP="0092682A">
            <w:pPr>
              <w:rPr>
                <w:sz w:val="20"/>
                <w:szCs w:val="20"/>
                <w:lang w:val="es-419"/>
              </w:rPr>
            </w:pPr>
            <w:r w:rsidRPr="00075075">
              <w:rPr>
                <w:sz w:val="20"/>
                <w:szCs w:val="20"/>
                <w:lang w:val="es-419"/>
              </w:rPr>
              <w:t>0,15 ha</w:t>
            </w:r>
          </w:p>
          <w:p w:rsidR="00904380" w:rsidRPr="00075075" w:rsidRDefault="00904380" w:rsidP="0092682A">
            <w:pPr>
              <w:rPr>
                <w:sz w:val="20"/>
                <w:szCs w:val="20"/>
                <w:lang w:val="es-419"/>
              </w:rPr>
            </w:pPr>
            <w:r w:rsidRPr="00075075">
              <w:rPr>
                <w:sz w:val="20"/>
                <w:szCs w:val="20"/>
                <w:lang w:val="es-419"/>
              </w:rPr>
              <w:t>1,0 ha</w:t>
            </w:r>
          </w:p>
          <w:p w:rsidR="00904380" w:rsidRPr="00075075" w:rsidRDefault="00904380" w:rsidP="0092682A">
            <w:pPr>
              <w:rPr>
                <w:sz w:val="20"/>
                <w:szCs w:val="20"/>
                <w:lang w:val="es-419"/>
              </w:rPr>
            </w:pPr>
          </w:p>
          <w:p w:rsidR="00904380" w:rsidRPr="00075075" w:rsidRDefault="00904380" w:rsidP="0092682A">
            <w:pPr>
              <w:rPr>
                <w:sz w:val="20"/>
                <w:szCs w:val="20"/>
                <w:lang w:val="es-419"/>
              </w:rPr>
            </w:pPr>
          </w:p>
          <w:p w:rsidR="00904380" w:rsidRPr="00075075" w:rsidRDefault="00904380" w:rsidP="0092682A">
            <w:pPr>
              <w:rPr>
                <w:sz w:val="20"/>
                <w:szCs w:val="20"/>
                <w:lang w:val="es-419"/>
              </w:rPr>
            </w:pPr>
            <w:r w:rsidRPr="00075075">
              <w:rPr>
                <w:sz w:val="20"/>
                <w:szCs w:val="20"/>
                <w:lang w:val="es-419"/>
              </w:rPr>
              <w:lastRenderedPageBreak/>
              <w:t>50 ha (« minimum mapping unit »</w:t>
            </w:r>
          </w:p>
        </w:tc>
        <w:tc>
          <w:tcPr>
            <w:tcW w:w="1134" w:type="dxa"/>
          </w:tcPr>
          <w:p w:rsidR="00904380" w:rsidRPr="00075075" w:rsidRDefault="00904380" w:rsidP="0092682A">
            <w:pPr>
              <w:rPr>
                <w:sz w:val="20"/>
                <w:szCs w:val="20"/>
              </w:rPr>
            </w:pPr>
            <w:r w:rsidRPr="00075075">
              <w:rPr>
                <w:sz w:val="20"/>
                <w:szCs w:val="20"/>
              </w:rPr>
              <w:lastRenderedPageBreak/>
              <w:t>10%</w:t>
            </w:r>
          </w:p>
          <w:p w:rsidR="00904380" w:rsidRPr="00075075" w:rsidRDefault="00904380" w:rsidP="0092682A">
            <w:pPr>
              <w:rPr>
                <w:sz w:val="20"/>
                <w:szCs w:val="20"/>
              </w:rPr>
            </w:pPr>
            <w:r w:rsidRPr="00075075">
              <w:rPr>
                <w:sz w:val="20"/>
                <w:szCs w:val="20"/>
              </w:rPr>
              <w:t>30%</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lastRenderedPageBreak/>
              <w:t>30%</w:t>
            </w:r>
          </w:p>
        </w:tc>
        <w:tc>
          <w:tcPr>
            <w:tcW w:w="1134" w:type="dxa"/>
          </w:tcPr>
          <w:p w:rsidR="00904380" w:rsidRPr="00075075" w:rsidRDefault="00904380" w:rsidP="0092682A">
            <w:pPr>
              <w:rPr>
                <w:sz w:val="20"/>
                <w:szCs w:val="20"/>
              </w:rPr>
            </w:pPr>
            <w:r w:rsidRPr="00075075">
              <w:rPr>
                <w:sz w:val="20"/>
                <w:szCs w:val="20"/>
              </w:rPr>
              <w:lastRenderedPageBreak/>
              <w:t>3 m</w:t>
            </w:r>
          </w:p>
          <w:p w:rsidR="00904380" w:rsidRPr="00075075" w:rsidRDefault="00904380" w:rsidP="0092682A">
            <w:pPr>
              <w:rPr>
                <w:sz w:val="20"/>
                <w:szCs w:val="20"/>
              </w:rPr>
            </w:pPr>
            <w:r w:rsidRPr="00075075">
              <w:rPr>
                <w:sz w:val="20"/>
                <w:szCs w:val="20"/>
              </w:rPr>
              <w:t>4 m</w:t>
            </w:r>
          </w:p>
          <w:p w:rsidR="00904380" w:rsidRPr="00075075" w:rsidRDefault="00904380" w:rsidP="0092682A">
            <w:pPr>
              <w:rPr>
                <w:sz w:val="20"/>
                <w:szCs w:val="20"/>
              </w:rPr>
            </w:pPr>
          </w:p>
          <w:p w:rsidR="00904380" w:rsidRPr="00075075" w:rsidRDefault="00904380" w:rsidP="0092682A">
            <w:pPr>
              <w:rPr>
                <w:sz w:val="20"/>
                <w:szCs w:val="20"/>
              </w:rPr>
            </w:pPr>
          </w:p>
          <w:p w:rsidR="00904380" w:rsidRPr="00075075" w:rsidRDefault="00904380" w:rsidP="0092682A">
            <w:pPr>
              <w:rPr>
                <w:sz w:val="20"/>
                <w:szCs w:val="20"/>
              </w:rPr>
            </w:pPr>
            <w:r w:rsidRPr="00075075">
              <w:rPr>
                <w:sz w:val="20"/>
                <w:szCs w:val="20"/>
              </w:rPr>
              <w:lastRenderedPageBreak/>
              <w:t>4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lastRenderedPageBreak/>
              <w:t>2000-2010</w:t>
            </w:r>
          </w:p>
        </w:tc>
        <w:tc>
          <w:tcPr>
            <w:tcW w:w="4820" w:type="dxa"/>
          </w:tcPr>
          <w:p w:rsidR="00904380" w:rsidRPr="00BF6DB5" w:rsidRDefault="00904380" w:rsidP="0092682A">
            <w:pPr>
              <w:rPr>
                <w:sz w:val="20"/>
              </w:rPr>
            </w:pPr>
            <w:r w:rsidRPr="0082395C">
              <w:rPr>
                <w:sz w:val="20"/>
                <w:szCs w:val="20"/>
              </w:rPr>
              <w:lastRenderedPageBreak/>
              <w:t>Lund (2000)</w:t>
            </w:r>
          </w:p>
          <w:p w:rsidR="00904380" w:rsidRPr="00BF6DB5" w:rsidRDefault="00904380" w:rsidP="0092682A">
            <w:pPr>
              <w:rPr>
                <w:sz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p w:rsidR="00904380" w:rsidRPr="00BF6DB5" w:rsidRDefault="00904380" w:rsidP="0092682A">
            <w:pPr>
              <w:rPr>
                <w:sz w:val="20"/>
              </w:rPr>
            </w:pPr>
            <w:r w:rsidRPr="0082395C">
              <w:rPr>
                <w:sz w:val="20"/>
                <w:szCs w:val="20"/>
              </w:rPr>
              <w:t>Pas facile de comprendre l’approche ER-PIN décrite dans FAO 2016.</w:t>
            </w:r>
          </w:p>
          <w:p w:rsidR="00904380" w:rsidRPr="00B57A7D" w:rsidRDefault="001F3F6F" w:rsidP="0092682A">
            <w:pPr>
              <w:rPr>
                <w:sz w:val="20"/>
                <w:szCs w:val="20"/>
              </w:rPr>
            </w:pPr>
            <w:hyperlink r:id="rId21" w:history="1">
              <w:r w:rsidR="00904380" w:rsidRPr="007E2F14">
                <w:rPr>
                  <w:rStyle w:val="Lienhypertexte"/>
                  <w:color w:val="auto"/>
                  <w:sz w:val="20"/>
                  <w:szCs w:val="20"/>
                </w:rPr>
                <w:t>https://redd.unfccc.int/files/frel_mexico_modified.pdf</w:t>
              </w:r>
            </w:hyperlink>
            <w:r w:rsidR="00904380" w:rsidRPr="007E2F14">
              <w:rPr>
                <w:sz w:val="20"/>
                <w:szCs w:val="20"/>
              </w:rPr>
              <w:t xml:space="preserve"> (2015)</w:t>
            </w:r>
          </w:p>
        </w:tc>
      </w:tr>
      <w:tr w:rsidR="00904380" w:rsidRPr="0082395C" w:rsidTr="0092682A">
        <w:trPr>
          <w:trHeight w:val="1545"/>
        </w:trPr>
        <w:tc>
          <w:tcPr>
            <w:tcW w:w="1129" w:type="dxa"/>
            <w:vAlign w:val="center"/>
          </w:tcPr>
          <w:p w:rsidR="00904380" w:rsidRPr="007E2F14" w:rsidRDefault="00904380" w:rsidP="0092682A">
            <w:pPr>
              <w:rPr>
                <w:sz w:val="20"/>
                <w:szCs w:val="20"/>
              </w:rPr>
            </w:pPr>
            <w:r w:rsidRPr="007E2F14">
              <w:rPr>
                <w:sz w:val="20"/>
                <w:szCs w:val="20"/>
              </w:rPr>
              <w:lastRenderedPageBreak/>
              <w:t>Mongolie</w:t>
            </w:r>
          </w:p>
        </w:tc>
        <w:tc>
          <w:tcPr>
            <w:tcW w:w="851" w:type="dxa"/>
            <w:vAlign w:val="center"/>
          </w:tcPr>
          <w:p w:rsidR="00904380" w:rsidRPr="007E2F14" w:rsidRDefault="00904380" w:rsidP="0092682A">
            <w:pPr>
              <w:rPr>
                <w:sz w:val="20"/>
                <w:szCs w:val="20"/>
              </w:rPr>
            </w:pPr>
          </w:p>
        </w:tc>
        <w:tc>
          <w:tcPr>
            <w:tcW w:w="850" w:type="dxa"/>
            <w:vAlign w:val="center"/>
          </w:tcPr>
          <w:p w:rsidR="00904380" w:rsidRPr="007E2F14" w:rsidRDefault="00904380" w:rsidP="0092682A">
            <w:pPr>
              <w:rPr>
                <w:sz w:val="20"/>
                <w:szCs w:val="20"/>
              </w:rPr>
            </w:pPr>
            <w:r w:rsidRPr="007E2F14">
              <w:rPr>
                <w:sz w:val="20"/>
                <w:szCs w:val="20"/>
              </w:rPr>
              <w:t>1,0 ha</w:t>
            </w:r>
          </w:p>
        </w:tc>
        <w:tc>
          <w:tcPr>
            <w:tcW w:w="1134" w:type="dxa"/>
            <w:vAlign w:val="center"/>
          </w:tcPr>
          <w:p w:rsidR="00904380" w:rsidRPr="007E2F14" w:rsidRDefault="00904380" w:rsidP="0092682A">
            <w:pPr>
              <w:rPr>
                <w:sz w:val="20"/>
                <w:szCs w:val="20"/>
              </w:rPr>
            </w:pPr>
            <w:r w:rsidRPr="007E2F14">
              <w:rPr>
                <w:sz w:val="20"/>
                <w:szCs w:val="20"/>
              </w:rPr>
              <w:t>10%</w:t>
            </w:r>
          </w:p>
        </w:tc>
        <w:tc>
          <w:tcPr>
            <w:tcW w:w="1134" w:type="dxa"/>
            <w:vAlign w:val="center"/>
          </w:tcPr>
          <w:p w:rsidR="00904380" w:rsidRPr="007E2F14" w:rsidRDefault="00904380" w:rsidP="0092682A">
            <w:pPr>
              <w:rPr>
                <w:sz w:val="20"/>
                <w:szCs w:val="20"/>
              </w:rPr>
            </w:pPr>
            <w:r w:rsidRPr="007E2F14">
              <w:rPr>
                <w:sz w:val="20"/>
                <w:szCs w:val="20"/>
              </w:rPr>
              <w:t>2 m</w:t>
            </w:r>
          </w:p>
        </w:tc>
        <w:tc>
          <w:tcPr>
            <w:tcW w:w="1134" w:type="dxa"/>
            <w:vAlign w:val="center"/>
          </w:tcPr>
          <w:p w:rsidR="00904380" w:rsidRPr="007E2F14" w:rsidRDefault="00904380" w:rsidP="0092682A">
            <w:pPr>
              <w:rPr>
                <w:sz w:val="20"/>
                <w:szCs w:val="20"/>
              </w:rPr>
            </w:pPr>
          </w:p>
        </w:tc>
        <w:tc>
          <w:tcPr>
            <w:tcW w:w="1134" w:type="dxa"/>
            <w:vAlign w:val="center"/>
          </w:tcPr>
          <w:p w:rsidR="00904380" w:rsidRPr="007E2F14" w:rsidRDefault="00904380" w:rsidP="0092682A">
            <w:pPr>
              <w:rPr>
                <w:sz w:val="20"/>
                <w:szCs w:val="20"/>
              </w:rPr>
            </w:pPr>
          </w:p>
        </w:tc>
        <w:tc>
          <w:tcPr>
            <w:tcW w:w="1276" w:type="dxa"/>
            <w:vAlign w:val="center"/>
          </w:tcPr>
          <w:p w:rsidR="00904380" w:rsidRPr="007E2F14" w:rsidRDefault="00904380" w:rsidP="0092682A">
            <w:pPr>
              <w:rPr>
                <w:sz w:val="20"/>
                <w:szCs w:val="20"/>
              </w:rPr>
            </w:pPr>
          </w:p>
        </w:tc>
        <w:tc>
          <w:tcPr>
            <w:tcW w:w="1134" w:type="dxa"/>
            <w:vAlign w:val="center"/>
          </w:tcPr>
          <w:p w:rsidR="00904380" w:rsidRPr="007E2F14" w:rsidRDefault="00904380" w:rsidP="0092682A">
            <w:pPr>
              <w:rPr>
                <w:sz w:val="20"/>
                <w:szCs w:val="20"/>
              </w:rPr>
            </w:pPr>
            <w:r w:rsidRPr="007E2F14">
              <w:rPr>
                <w:sz w:val="20"/>
                <w:szCs w:val="20"/>
              </w:rPr>
              <w:t>2005-2015</w:t>
            </w:r>
          </w:p>
        </w:tc>
        <w:tc>
          <w:tcPr>
            <w:tcW w:w="4820" w:type="dxa"/>
            <w:vAlign w:val="center"/>
          </w:tcPr>
          <w:p w:rsidR="00904380" w:rsidRPr="007E2F14" w:rsidRDefault="00904380" w:rsidP="0092682A">
            <w:pPr>
              <w:jc w:val="both"/>
              <w:rPr>
                <w:sz w:val="20"/>
                <w:szCs w:val="20"/>
                <w:lang w:val="en-US"/>
              </w:rPr>
            </w:pPr>
            <w:r w:rsidRPr="007E2F14">
              <w:rPr>
                <w:sz w:val="20"/>
                <w:szCs w:val="20"/>
                <w:lang w:val="en-US"/>
              </w:rPr>
              <w:t>Mongolia’s Forest Reference Level submission to the UNFCCC, 2018 (</w:t>
            </w:r>
            <w:hyperlink r:id="rId22" w:history="1">
              <w:r w:rsidRPr="00654359">
                <w:rPr>
                  <w:rStyle w:val="Lienhypertexte"/>
                  <w:sz w:val="20"/>
                  <w:szCs w:val="20"/>
                  <w:lang w:val="en-US"/>
                </w:rPr>
                <w:t>https://redd.unfccc.int/files/mongolia_2018_frl_submission_modified.pdf</w:t>
              </w:r>
            </w:hyperlink>
            <w:r w:rsidRPr="007E2F14">
              <w:rPr>
                <w:sz w:val="20"/>
                <w:szCs w:val="20"/>
                <w:lang w:val="en-US"/>
              </w:rPr>
              <w:t>).</w:t>
            </w:r>
          </w:p>
          <w:p w:rsidR="00904380" w:rsidRDefault="00904380" w:rsidP="0092682A">
            <w:pPr>
              <w:jc w:val="both"/>
              <w:rPr>
                <w:color w:val="FF0000"/>
                <w:sz w:val="20"/>
                <w:szCs w:val="20"/>
              </w:rPr>
            </w:pPr>
            <w:r w:rsidRPr="007E2F14">
              <w:rPr>
                <w:sz w:val="20"/>
                <w:szCs w:val="20"/>
              </w:rPr>
              <w:t>Forêts boréales</w:t>
            </w:r>
          </w:p>
        </w:tc>
      </w:tr>
      <w:tr w:rsidR="00904380" w:rsidRPr="006852F2" w:rsidTr="0092682A">
        <w:trPr>
          <w:trHeight w:val="5960"/>
        </w:trPr>
        <w:tc>
          <w:tcPr>
            <w:tcW w:w="1129" w:type="dxa"/>
          </w:tcPr>
          <w:p w:rsidR="00904380" w:rsidRPr="00423214" w:rsidRDefault="00904380" w:rsidP="0092682A">
            <w:pPr>
              <w:rPr>
                <w:sz w:val="16"/>
                <w:szCs w:val="16"/>
              </w:rPr>
            </w:pPr>
            <w:r w:rsidRPr="00423214">
              <w:rPr>
                <w:sz w:val="16"/>
                <w:szCs w:val="16"/>
              </w:rPr>
              <w:t>Mozambique</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850" w:type="dxa"/>
          </w:tcPr>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1,0 ha</w:t>
            </w:r>
          </w:p>
        </w:tc>
        <w:tc>
          <w:tcPr>
            <w:tcW w:w="1134" w:type="dxa"/>
          </w:tcPr>
          <w:p w:rsidR="00904380" w:rsidRPr="007E2F14" w:rsidRDefault="00904380" w:rsidP="0092682A">
            <w:pPr>
              <w:rPr>
                <w:sz w:val="20"/>
                <w:szCs w:val="20"/>
              </w:rPr>
            </w:pPr>
            <w:r w:rsidRPr="007E2F14">
              <w:rPr>
                <w:sz w:val="20"/>
                <w:szCs w:val="20"/>
              </w:rPr>
              <w:t>25%</w:t>
            </w:r>
          </w:p>
          <w:p w:rsidR="00904380" w:rsidRPr="007E2F14" w:rsidRDefault="00904380" w:rsidP="0092682A">
            <w:pPr>
              <w:rPr>
                <w:sz w:val="20"/>
                <w:szCs w:val="20"/>
              </w:rPr>
            </w:pPr>
            <w:r w:rsidRPr="007E2F14">
              <w:rPr>
                <w:sz w:val="20"/>
                <w:szCs w:val="20"/>
              </w:rPr>
              <w:t>30%</w:t>
            </w:r>
          </w:p>
        </w:tc>
        <w:tc>
          <w:tcPr>
            <w:tcW w:w="1134" w:type="dxa"/>
          </w:tcPr>
          <w:p w:rsidR="00904380" w:rsidRPr="007E2F14" w:rsidRDefault="00904380" w:rsidP="0092682A">
            <w:pPr>
              <w:rPr>
                <w:sz w:val="20"/>
                <w:szCs w:val="20"/>
              </w:rPr>
            </w:pPr>
            <w:r w:rsidRPr="007E2F14">
              <w:rPr>
                <w:sz w:val="20"/>
                <w:szCs w:val="20"/>
              </w:rPr>
              <w:t>7 m</w:t>
            </w:r>
          </w:p>
          <w:p w:rsidR="00904380" w:rsidRPr="007E2F14" w:rsidRDefault="00904380" w:rsidP="0092682A">
            <w:pPr>
              <w:rPr>
                <w:sz w:val="20"/>
                <w:szCs w:val="20"/>
              </w:rPr>
            </w:pPr>
            <w:r w:rsidRPr="007E2F14">
              <w:rPr>
                <w:sz w:val="20"/>
                <w:szCs w:val="20"/>
              </w:rPr>
              <w:t>3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2003-2013</w:t>
            </w:r>
          </w:p>
        </w:tc>
        <w:tc>
          <w:tcPr>
            <w:tcW w:w="4820" w:type="dxa"/>
          </w:tcPr>
          <w:p w:rsidR="00904380" w:rsidRPr="00654359" w:rsidRDefault="00904380" w:rsidP="0092682A">
            <w:pPr>
              <w:rPr>
                <w:sz w:val="20"/>
                <w:szCs w:val="20"/>
                <w:lang w:val="en-US"/>
              </w:rPr>
            </w:pPr>
            <w:r w:rsidRPr="00654359">
              <w:rPr>
                <w:sz w:val="20"/>
                <w:szCs w:val="20"/>
                <w:lang w:val="en-US"/>
              </w:rPr>
              <w:t>Lund (2000)</w:t>
            </w:r>
          </w:p>
          <w:p w:rsidR="00904380" w:rsidRPr="00654359" w:rsidRDefault="00904380" w:rsidP="0092682A">
            <w:pPr>
              <w:rPr>
                <w:sz w:val="20"/>
                <w:szCs w:val="20"/>
                <w:lang w:val="en-US"/>
              </w:rPr>
            </w:pPr>
            <w:r w:rsidRPr="007E2F14">
              <w:rPr>
                <w:sz w:val="20"/>
                <w:szCs w:val="20"/>
                <w:lang w:val="en-US"/>
              </w:rPr>
              <w:t xml:space="preserve">Mozambique's Forest Reference Emission Level for Reducing Emissions from Deforestation in Natural Forests, 2018 </w:t>
            </w:r>
            <w:r w:rsidRPr="00654359">
              <w:rPr>
                <w:color w:val="FF0000"/>
                <w:sz w:val="20"/>
                <w:szCs w:val="20"/>
                <w:lang w:val="en-US"/>
              </w:rPr>
              <w:t>(</w:t>
            </w:r>
            <w:hyperlink r:id="rId23" w:history="1">
              <w:r w:rsidRPr="00654359">
                <w:rPr>
                  <w:rStyle w:val="Lienhypertexte"/>
                  <w:sz w:val="20"/>
                  <w:szCs w:val="20"/>
                  <w:lang w:val="en-US"/>
                </w:rPr>
                <w:t>https://redd.unfccc.int/files/moz_frel_report_final.v03_03102018.pdf</w:t>
              </w:r>
            </w:hyperlink>
            <w:r w:rsidRPr="007E2F14">
              <w:rPr>
                <w:sz w:val="20"/>
                <w:szCs w:val="20"/>
                <w:lang w:val="en-US"/>
              </w:rPr>
              <w:t>). Mozambique’s previous forest definition was land spanning more than 0.5 hectares with trees higher than 5 meters and a canopy cover of more than 10 percent, or trees able to reach these thresholds in situ. This definition was changed after a long consultation process that involved the relevant public sector institutions, NGO, private operators and research institutions. The area  requirement  was  increased  to  facilitate  the  mapping  using  remote  sensing  techniques, with medium resolution satellites. With regards to the canopy cover</w:t>
            </w:r>
            <w:r w:rsidRPr="007E2F14">
              <w:rPr>
                <w:b/>
                <w:sz w:val="20"/>
                <w:szCs w:val="20"/>
                <w:lang w:val="en-US"/>
              </w:rPr>
              <w:t>, it was considered that the value of 10% leads to the inclusion of forested areas with low carbon stocks, lowers the rate  of  deforestation,  increases  the  monitoring  costs  and  makes  projects  less  attractive  to investors.</w:t>
            </w:r>
            <w:r w:rsidRPr="007E2F14">
              <w:rPr>
                <w:sz w:val="20"/>
                <w:szCs w:val="20"/>
                <w:lang w:val="en-US"/>
              </w:rPr>
              <w:t xml:space="preserve"> The minimum height was reduced from 5 to 3 meters to include forests with shorter trees, but with significant carbon stocks, such as mangrove and </w:t>
            </w:r>
            <w:proofErr w:type="spellStart"/>
            <w:r w:rsidRPr="007E2F14">
              <w:rPr>
                <w:sz w:val="20"/>
                <w:szCs w:val="20"/>
                <w:lang w:val="en-US"/>
              </w:rPr>
              <w:t>mopane</w:t>
            </w:r>
            <w:proofErr w:type="spellEnd"/>
            <w:r w:rsidRPr="007E2F14">
              <w:rPr>
                <w:sz w:val="20"/>
                <w:szCs w:val="20"/>
                <w:lang w:val="en-US"/>
              </w:rPr>
              <w:t xml:space="preserve"> forests.</w:t>
            </w:r>
          </w:p>
        </w:tc>
      </w:tr>
      <w:tr w:rsidR="00904380" w:rsidRPr="006852F2" w:rsidTr="0092682A">
        <w:tc>
          <w:tcPr>
            <w:tcW w:w="1129" w:type="dxa"/>
            <w:tcBorders>
              <w:bottom w:val="single" w:sz="4" w:space="0" w:color="auto"/>
            </w:tcBorders>
          </w:tcPr>
          <w:p w:rsidR="00904380" w:rsidRPr="007E2F14" w:rsidRDefault="00904380" w:rsidP="0092682A">
            <w:pPr>
              <w:rPr>
                <w:sz w:val="20"/>
                <w:szCs w:val="20"/>
              </w:rPr>
            </w:pPr>
            <w:r w:rsidRPr="007E2F14">
              <w:rPr>
                <w:sz w:val="20"/>
                <w:szCs w:val="20"/>
              </w:rPr>
              <w:t xml:space="preserve">Myanmar </w:t>
            </w:r>
            <w:r w:rsidRPr="007E2F14">
              <w:rPr>
                <w:sz w:val="20"/>
                <w:szCs w:val="20"/>
              </w:rPr>
              <w:lastRenderedPageBreak/>
              <w:t>(Birmanie)</w:t>
            </w:r>
          </w:p>
        </w:tc>
        <w:tc>
          <w:tcPr>
            <w:tcW w:w="851" w:type="dxa"/>
            <w:tcBorders>
              <w:bottom w:val="single" w:sz="4" w:space="0" w:color="auto"/>
            </w:tcBorders>
          </w:tcPr>
          <w:p w:rsidR="00904380" w:rsidRPr="007E2F14" w:rsidRDefault="00904380" w:rsidP="0092682A">
            <w:pPr>
              <w:rPr>
                <w:sz w:val="20"/>
                <w:szCs w:val="20"/>
              </w:rPr>
            </w:pPr>
            <w:proofErr w:type="spellStart"/>
            <w:r w:rsidRPr="007E2F14">
              <w:rPr>
                <w:sz w:val="20"/>
                <w:szCs w:val="20"/>
              </w:rPr>
              <w:lastRenderedPageBreak/>
              <w:t>Admin</w:t>
            </w:r>
            <w:proofErr w:type="spellEnd"/>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Use</w:t>
            </w:r>
          </w:p>
        </w:tc>
        <w:tc>
          <w:tcPr>
            <w:tcW w:w="850" w:type="dxa"/>
            <w:tcBorders>
              <w:bottom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0,5 ha</w:t>
            </w:r>
          </w:p>
        </w:tc>
        <w:tc>
          <w:tcPr>
            <w:tcW w:w="1134" w:type="dxa"/>
            <w:tcBorders>
              <w:bottom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10%</w:t>
            </w:r>
          </w:p>
        </w:tc>
        <w:tc>
          <w:tcPr>
            <w:tcW w:w="1134" w:type="dxa"/>
            <w:tcBorders>
              <w:bottom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5 m</w:t>
            </w:r>
          </w:p>
        </w:tc>
        <w:tc>
          <w:tcPr>
            <w:tcW w:w="1134" w:type="dxa"/>
            <w:tcBorders>
              <w:bottom w:val="single" w:sz="4" w:space="0" w:color="auto"/>
            </w:tcBorders>
          </w:tcPr>
          <w:p w:rsidR="00904380" w:rsidRPr="007E2F14" w:rsidRDefault="00904380" w:rsidP="0092682A">
            <w:pPr>
              <w:rPr>
                <w:sz w:val="20"/>
                <w:szCs w:val="20"/>
              </w:rPr>
            </w:pPr>
          </w:p>
        </w:tc>
        <w:tc>
          <w:tcPr>
            <w:tcW w:w="1134" w:type="dxa"/>
            <w:tcBorders>
              <w:bottom w:val="single" w:sz="4" w:space="0" w:color="auto"/>
            </w:tcBorders>
          </w:tcPr>
          <w:p w:rsidR="00904380" w:rsidRPr="007E2F14" w:rsidRDefault="00904380" w:rsidP="0092682A">
            <w:pPr>
              <w:rPr>
                <w:sz w:val="20"/>
                <w:szCs w:val="20"/>
              </w:rPr>
            </w:pPr>
          </w:p>
        </w:tc>
        <w:tc>
          <w:tcPr>
            <w:tcW w:w="1276" w:type="dxa"/>
            <w:tcBorders>
              <w:bottom w:val="single" w:sz="4" w:space="0" w:color="auto"/>
            </w:tcBorders>
          </w:tcPr>
          <w:p w:rsidR="00904380" w:rsidRPr="007E2F14" w:rsidRDefault="00904380" w:rsidP="0092682A">
            <w:pPr>
              <w:rPr>
                <w:sz w:val="20"/>
                <w:szCs w:val="20"/>
              </w:rPr>
            </w:pPr>
          </w:p>
        </w:tc>
        <w:tc>
          <w:tcPr>
            <w:tcW w:w="1134" w:type="dxa"/>
            <w:tcBorders>
              <w:bottom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2005-2015</w:t>
            </w:r>
          </w:p>
          <w:p w:rsidR="00904380" w:rsidRPr="007E2F14" w:rsidRDefault="00904380" w:rsidP="0092682A">
            <w:pPr>
              <w:rPr>
                <w:sz w:val="20"/>
                <w:szCs w:val="20"/>
              </w:rPr>
            </w:pPr>
          </w:p>
          <w:p w:rsidR="00904380" w:rsidRPr="007E2F14" w:rsidRDefault="00904380" w:rsidP="0092682A">
            <w:pPr>
              <w:rPr>
                <w:sz w:val="20"/>
                <w:szCs w:val="20"/>
              </w:rPr>
            </w:pPr>
          </w:p>
        </w:tc>
        <w:tc>
          <w:tcPr>
            <w:tcW w:w="4820" w:type="dxa"/>
            <w:tcBorders>
              <w:bottom w:val="single" w:sz="4" w:space="0" w:color="auto"/>
            </w:tcBorders>
          </w:tcPr>
          <w:p w:rsidR="00904380" w:rsidRPr="007E2F14" w:rsidRDefault="00904380" w:rsidP="0092682A">
            <w:pPr>
              <w:rPr>
                <w:sz w:val="20"/>
                <w:szCs w:val="20"/>
                <w:lang w:val="en-US"/>
              </w:rPr>
            </w:pPr>
            <w:r w:rsidRPr="007E2F14">
              <w:rPr>
                <w:sz w:val="20"/>
                <w:szCs w:val="20"/>
                <w:lang w:val="en-US"/>
              </w:rPr>
              <w:lastRenderedPageBreak/>
              <w:t xml:space="preserve">“Tree” includes root, stump, stem, branch, bush, </w:t>
            </w:r>
            <w:r w:rsidRPr="007E2F14">
              <w:rPr>
                <w:sz w:val="20"/>
                <w:szCs w:val="20"/>
                <w:lang w:val="en-US"/>
              </w:rPr>
              <w:lastRenderedPageBreak/>
              <w:t>creeper, bamboo, cane, orchid and seedling. Lund (2000)</w:t>
            </w:r>
          </w:p>
          <w:p w:rsidR="00904380" w:rsidRPr="007E2F14" w:rsidRDefault="00904380" w:rsidP="0092682A">
            <w:pPr>
              <w:rPr>
                <w:sz w:val="20"/>
                <w:szCs w:val="20"/>
                <w:lang w:val="en-US"/>
              </w:rPr>
            </w:pPr>
            <w:r w:rsidRPr="007E2F14">
              <w:rPr>
                <w:sz w:val="20"/>
                <w:szCs w:val="20"/>
                <w:lang w:val="en-US"/>
              </w:rPr>
              <w:t>Forest Reference Level (FRL) of Myanmar, 2018 (https://redd.unfccc.int/files/revised-myanmar_frl_submission_to_unfccc_webposted.pdf).</w:t>
            </w:r>
          </w:p>
        </w:tc>
      </w:tr>
      <w:tr w:rsidR="00904380" w:rsidRPr="00C53084" w:rsidTr="0092682A">
        <w:trPr>
          <w:trHeight w:val="694"/>
        </w:trPr>
        <w:tc>
          <w:tcPr>
            <w:tcW w:w="1129"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szCs w:val="20"/>
              </w:rPr>
            </w:pPr>
            <w:r w:rsidRPr="007E2F14">
              <w:rPr>
                <w:sz w:val="20"/>
                <w:szCs w:val="20"/>
              </w:rPr>
              <w:lastRenderedPageBreak/>
              <w:t>Namibie</w:t>
            </w:r>
          </w:p>
        </w:tc>
        <w:tc>
          <w:tcPr>
            <w:tcW w:w="851"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szCs w:val="20"/>
              </w:rPr>
            </w:pPr>
            <w:proofErr w:type="spellStart"/>
            <w:r w:rsidRPr="007E2F14">
              <w:rPr>
                <w:sz w:val="20"/>
                <w:szCs w:val="20"/>
              </w:rPr>
              <w:t>Cover</w:t>
            </w:r>
            <w:proofErr w:type="spellEnd"/>
          </w:p>
        </w:tc>
        <w:tc>
          <w:tcPr>
            <w:tcW w:w="850"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szCs w:val="20"/>
              </w:rPr>
            </w:pPr>
            <w:r w:rsidRPr="007E2F14">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szCs w:val="20"/>
              </w:rPr>
            </w:pPr>
            <w:r w:rsidRPr="007E2F14">
              <w:rPr>
                <w:sz w:val="20"/>
                <w:szCs w:val="20"/>
              </w:rPr>
              <w:t>5 m</w:t>
            </w:r>
          </w:p>
        </w:tc>
        <w:tc>
          <w:tcPr>
            <w:tcW w:w="1134"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szCs w:val="20"/>
              </w:rPr>
            </w:pPr>
          </w:p>
        </w:tc>
        <w:tc>
          <w:tcPr>
            <w:tcW w:w="4820" w:type="dxa"/>
            <w:tcBorders>
              <w:top w:val="single" w:sz="4" w:space="0" w:color="auto"/>
              <w:left w:val="single" w:sz="4" w:space="0" w:color="auto"/>
              <w:bottom w:val="single" w:sz="4" w:space="0" w:color="auto"/>
              <w:right w:val="single" w:sz="4" w:space="0" w:color="auto"/>
            </w:tcBorders>
          </w:tcPr>
          <w:p w:rsidR="00904380" w:rsidRPr="007E2F14" w:rsidRDefault="00904380" w:rsidP="0092682A">
            <w:pPr>
              <w:rPr>
                <w:sz w:val="20"/>
              </w:rPr>
            </w:pPr>
            <w:r w:rsidRPr="007E2F14">
              <w:rPr>
                <w:sz w:val="20"/>
                <w:szCs w:val="20"/>
              </w:rPr>
              <w:t>Lund (2000)</w:t>
            </w:r>
          </w:p>
          <w:p w:rsidR="00904380" w:rsidRPr="007E2F14" w:rsidRDefault="00904380" w:rsidP="0092682A">
            <w:pPr>
              <w:rPr>
                <w:sz w:val="20"/>
              </w:rPr>
            </w:pPr>
            <w:r w:rsidRPr="007E2F14">
              <w:rPr>
                <w:sz w:val="20"/>
                <w:szCs w:val="20"/>
              </w:rPr>
              <w:t>En cours (REDD+/UNFCCC)</w:t>
            </w:r>
          </w:p>
        </w:tc>
      </w:tr>
      <w:tr w:rsidR="00904380" w:rsidRPr="006852F2" w:rsidTr="0092682A">
        <w:trPr>
          <w:trHeight w:val="1271"/>
        </w:trPr>
        <w:tc>
          <w:tcPr>
            <w:tcW w:w="1129" w:type="dxa"/>
            <w:tcBorders>
              <w:top w:val="single" w:sz="4" w:space="0" w:color="auto"/>
            </w:tcBorders>
          </w:tcPr>
          <w:p w:rsidR="00904380" w:rsidRPr="0082395C" w:rsidRDefault="00904380" w:rsidP="0092682A">
            <w:pPr>
              <w:rPr>
                <w:sz w:val="20"/>
                <w:szCs w:val="20"/>
              </w:rPr>
            </w:pPr>
            <w:r w:rsidRPr="0082395C">
              <w:rPr>
                <w:sz w:val="20"/>
                <w:szCs w:val="20"/>
              </w:rPr>
              <w:t>Népal</w:t>
            </w:r>
          </w:p>
        </w:tc>
        <w:tc>
          <w:tcPr>
            <w:tcW w:w="851" w:type="dxa"/>
            <w:tcBorders>
              <w:top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p>
        </w:tc>
        <w:tc>
          <w:tcPr>
            <w:tcW w:w="850" w:type="dxa"/>
            <w:tcBorders>
              <w:top w:val="single" w:sz="4" w:space="0" w:color="auto"/>
            </w:tcBorders>
          </w:tcPr>
          <w:p w:rsidR="00904380" w:rsidRPr="007E2F14" w:rsidRDefault="00904380" w:rsidP="0092682A">
            <w:pPr>
              <w:rPr>
                <w:sz w:val="20"/>
                <w:szCs w:val="20"/>
              </w:rPr>
            </w:pPr>
            <w:r w:rsidRPr="007E2F14">
              <w:rPr>
                <w:sz w:val="20"/>
                <w:szCs w:val="20"/>
              </w:rPr>
              <w:t>1,0 ha</w:t>
            </w:r>
          </w:p>
          <w:p w:rsidR="00904380" w:rsidRPr="007E2F14" w:rsidRDefault="00904380" w:rsidP="0092682A">
            <w:pPr>
              <w:rPr>
                <w:sz w:val="20"/>
                <w:szCs w:val="20"/>
              </w:rPr>
            </w:pPr>
            <w:r w:rsidRPr="007E2F14">
              <w:rPr>
                <w:sz w:val="20"/>
                <w:szCs w:val="20"/>
              </w:rPr>
              <w:t>0,5 ha</w:t>
            </w:r>
          </w:p>
        </w:tc>
        <w:tc>
          <w:tcPr>
            <w:tcW w:w="1134" w:type="dxa"/>
            <w:tcBorders>
              <w:top w:val="single" w:sz="4" w:space="0" w:color="auto"/>
            </w:tcBorders>
          </w:tcPr>
          <w:p w:rsidR="00904380" w:rsidRPr="007E2F14" w:rsidRDefault="00904380" w:rsidP="0092682A">
            <w:pPr>
              <w:rPr>
                <w:sz w:val="20"/>
                <w:szCs w:val="20"/>
              </w:rPr>
            </w:pPr>
            <w:r w:rsidRPr="007E2F14">
              <w:rPr>
                <w:sz w:val="20"/>
                <w:szCs w:val="20"/>
              </w:rPr>
              <w:t>10%</w:t>
            </w:r>
          </w:p>
          <w:p w:rsidR="00904380" w:rsidRPr="007E2F14" w:rsidRDefault="00904380" w:rsidP="0092682A">
            <w:pPr>
              <w:rPr>
                <w:sz w:val="20"/>
                <w:szCs w:val="20"/>
              </w:rPr>
            </w:pPr>
            <w:r w:rsidRPr="007E2F14">
              <w:rPr>
                <w:sz w:val="20"/>
                <w:szCs w:val="20"/>
              </w:rPr>
              <w:t>10%</w:t>
            </w:r>
          </w:p>
        </w:tc>
        <w:tc>
          <w:tcPr>
            <w:tcW w:w="1134" w:type="dxa"/>
            <w:tcBorders>
              <w:top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5 m</w:t>
            </w:r>
          </w:p>
        </w:tc>
        <w:tc>
          <w:tcPr>
            <w:tcW w:w="1134" w:type="dxa"/>
            <w:tcBorders>
              <w:top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20 m</w:t>
            </w:r>
          </w:p>
        </w:tc>
        <w:tc>
          <w:tcPr>
            <w:tcW w:w="1134" w:type="dxa"/>
            <w:tcBorders>
              <w:top w:val="single" w:sz="4" w:space="0" w:color="auto"/>
            </w:tcBorders>
            <w:vAlign w:val="center"/>
          </w:tcPr>
          <w:p w:rsidR="00904380" w:rsidRPr="0082395C" w:rsidRDefault="00904380" w:rsidP="0092682A">
            <w:pPr>
              <w:rPr>
                <w:sz w:val="20"/>
                <w:szCs w:val="20"/>
              </w:rPr>
            </w:pPr>
          </w:p>
        </w:tc>
        <w:tc>
          <w:tcPr>
            <w:tcW w:w="1276" w:type="dxa"/>
            <w:tcBorders>
              <w:top w:val="single" w:sz="4" w:space="0" w:color="auto"/>
            </w:tcBorders>
            <w:vAlign w:val="center"/>
          </w:tcPr>
          <w:p w:rsidR="00904380" w:rsidRPr="0082395C" w:rsidRDefault="00904380" w:rsidP="0092682A">
            <w:pPr>
              <w:rPr>
                <w:sz w:val="20"/>
                <w:szCs w:val="20"/>
              </w:rPr>
            </w:pPr>
          </w:p>
        </w:tc>
        <w:tc>
          <w:tcPr>
            <w:tcW w:w="1134" w:type="dxa"/>
            <w:tcBorders>
              <w:top w:val="single" w:sz="4" w:space="0" w:color="auto"/>
            </w:tcBorders>
          </w:tcPr>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2000-2010</w:t>
            </w:r>
          </w:p>
        </w:tc>
        <w:tc>
          <w:tcPr>
            <w:tcW w:w="4820" w:type="dxa"/>
            <w:tcBorders>
              <w:top w:val="single" w:sz="4" w:space="0" w:color="auto"/>
            </w:tcBorders>
          </w:tcPr>
          <w:p w:rsidR="00904380" w:rsidRPr="00364AB1" w:rsidRDefault="00904380" w:rsidP="0092682A">
            <w:pPr>
              <w:rPr>
                <w:sz w:val="20"/>
                <w:szCs w:val="20"/>
                <w:lang w:val="pt-BR"/>
              </w:rPr>
            </w:pPr>
            <w:r w:rsidRPr="00364AB1">
              <w:rPr>
                <w:sz w:val="20"/>
                <w:szCs w:val="20"/>
                <w:lang w:val="pt-BR"/>
              </w:rPr>
              <w:t>(</w:t>
            </w:r>
            <w:r>
              <w:fldChar w:fldCharType="begin"/>
            </w:r>
            <w:r>
              <w:instrText xml:space="preserve"> HYPERLINK "http://www.fao.org/3/a-i4846f.pdf" </w:instrText>
            </w:r>
            <w:r>
              <w:fldChar w:fldCharType="separate"/>
            </w:r>
            <w:r w:rsidRPr="00364AB1">
              <w:rPr>
                <w:rStyle w:val="Lienhypertexte"/>
                <w:sz w:val="20"/>
                <w:szCs w:val="20"/>
                <w:lang w:val="pt-BR"/>
              </w:rPr>
              <w:t>http://www.fao.org/3/a-i4846f.pdf</w:t>
            </w:r>
            <w:r>
              <w:rPr>
                <w:rStyle w:val="Lienhypertexte"/>
                <w:sz w:val="20"/>
                <w:szCs w:val="20"/>
                <w:lang w:val="pt-BR"/>
              </w:rPr>
              <w:fldChar w:fldCharType="end"/>
            </w:r>
            <w:r w:rsidRPr="00364AB1">
              <w:rPr>
                <w:sz w:val="20"/>
                <w:szCs w:val="20"/>
                <w:lang w:val="pt-BR"/>
              </w:rPr>
              <w:t>, FAO 2016)</w:t>
            </w:r>
          </w:p>
          <w:p w:rsidR="00904380" w:rsidRPr="00654359" w:rsidRDefault="00904380" w:rsidP="0092682A">
            <w:pPr>
              <w:rPr>
                <w:sz w:val="20"/>
                <w:szCs w:val="20"/>
                <w:lang w:val="en-US"/>
              </w:rPr>
            </w:pPr>
            <w:r w:rsidRPr="007E2F14">
              <w:rPr>
                <w:sz w:val="20"/>
                <w:szCs w:val="20"/>
                <w:lang w:val="en-US"/>
              </w:rPr>
              <w:t>National Forest Reference Level of Nepal (2000 –2010), 2017 (</w:t>
            </w:r>
            <w:hyperlink r:id="rId24" w:history="1">
              <w:r w:rsidRPr="007E2F14">
                <w:rPr>
                  <w:rStyle w:val="Lienhypertexte"/>
                  <w:color w:val="auto"/>
                  <w:sz w:val="20"/>
                  <w:szCs w:val="20"/>
                  <w:lang w:val="en-US"/>
                </w:rPr>
                <w:t>https://redd.unfccc.int/files/finalfrlnepal_jan2018.pdf</w:t>
              </w:r>
            </w:hyperlink>
            <w:r w:rsidRPr="007E2F14">
              <w:rPr>
                <w:sz w:val="20"/>
                <w:szCs w:val="20"/>
                <w:lang w:val="en-US"/>
              </w:rPr>
              <w:t xml:space="preserve">). </w:t>
            </w:r>
          </w:p>
        </w:tc>
      </w:tr>
      <w:tr w:rsidR="00904380" w:rsidRPr="00C53084" w:rsidTr="0092682A">
        <w:trPr>
          <w:trHeight w:val="2124"/>
        </w:trPr>
        <w:tc>
          <w:tcPr>
            <w:tcW w:w="1129" w:type="dxa"/>
          </w:tcPr>
          <w:p w:rsidR="00904380" w:rsidRPr="007E2F14" w:rsidRDefault="00904380" w:rsidP="0092682A">
            <w:pPr>
              <w:rPr>
                <w:sz w:val="20"/>
                <w:szCs w:val="20"/>
              </w:rPr>
            </w:pPr>
            <w:r w:rsidRPr="007E2F14">
              <w:rPr>
                <w:sz w:val="20"/>
                <w:szCs w:val="20"/>
              </w:rPr>
              <w:t>Nicaragua</w:t>
            </w:r>
          </w:p>
        </w:tc>
        <w:tc>
          <w:tcPr>
            <w:tcW w:w="851" w:type="dxa"/>
          </w:tcPr>
          <w:p w:rsidR="00904380" w:rsidRPr="007E2F14" w:rsidRDefault="00904380" w:rsidP="0092682A">
            <w:pPr>
              <w:rPr>
                <w:sz w:val="20"/>
                <w:szCs w:val="20"/>
              </w:rPr>
            </w:pPr>
          </w:p>
        </w:tc>
        <w:tc>
          <w:tcPr>
            <w:tcW w:w="850" w:type="dxa"/>
          </w:tcPr>
          <w:p w:rsidR="00904380" w:rsidRPr="007E2F14" w:rsidRDefault="00904380" w:rsidP="0092682A">
            <w:pPr>
              <w:rPr>
                <w:sz w:val="20"/>
                <w:szCs w:val="20"/>
              </w:rPr>
            </w:pPr>
            <w:r w:rsidRPr="007E2F14">
              <w:rPr>
                <w:sz w:val="20"/>
                <w:szCs w:val="20"/>
              </w:rPr>
              <w:t>1,0 ha</w:t>
            </w:r>
          </w:p>
          <w:p w:rsidR="00904380" w:rsidRPr="007E2F14" w:rsidRDefault="00904380" w:rsidP="0092682A">
            <w:pPr>
              <w:rPr>
                <w:sz w:val="20"/>
                <w:szCs w:val="20"/>
              </w:rPr>
            </w:pPr>
            <w:r w:rsidRPr="007E2F14">
              <w:rPr>
                <w:sz w:val="20"/>
                <w:szCs w:val="20"/>
              </w:rPr>
              <w:t>1,0 ha</w:t>
            </w:r>
          </w:p>
        </w:tc>
        <w:tc>
          <w:tcPr>
            <w:tcW w:w="1134" w:type="dxa"/>
          </w:tcPr>
          <w:p w:rsidR="00904380" w:rsidRPr="007E2F14" w:rsidRDefault="00904380" w:rsidP="0092682A">
            <w:pPr>
              <w:rPr>
                <w:sz w:val="20"/>
                <w:szCs w:val="20"/>
              </w:rPr>
            </w:pPr>
            <w:r w:rsidRPr="007E2F14">
              <w:rPr>
                <w:sz w:val="20"/>
                <w:szCs w:val="20"/>
              </w:rPr>
              <w:t>20%</w:t>
            </w:r>
          </w:p>
          <w:p w:rsidR="00904380" w:rsidRPr="007E2F14" w:rsidRDefault="00904380" w:rsidP="0092682A">
            <w:pPr>
              <w:rPr>
                <w:sz w:val="20"/>
                <w:szCs w:val="20"/>
              </w:rPr>
            </w:pPr>
            <w:r w:rsidRPr="007E2F14">
              <w:rPr>
                <w:sz w:val="20"/>
                <w:szCs w:val="20"/>
              </w:rPr>
              <w:t>30%</w:t>
            </w:r>
          </w:p>
        </w:tc>
        <w:tc>
          <w:tcPr>
            <w:tcW w:w="1134" w:type="dxa"/>
          </w:tcPr>
          <w:p w:rsidR="00904380" w:rsidRPr="007E2F14" w:rsidRDefault="00904380" w:rsidP="0092682A">
            <w:pPr>
              <w:rPr>
                <w:sz w:val="20"/>
                <w:szCs w:val="20"/>
              </w:rPr>
            </w:pPr>
            <w:r w:rsidRPr="007E2F14">
              <w:rPr>
                <w:sz w:val="20"/>
                <w:szCs w:val="20"/>
              </w:rPr>
              <w:t>4 m</w:t>
            </w:r>
          </w:p>
          <w:p w:rsidR="00904380" w:rsidRPr="007E2F14" w:rsidRDefault="00904380" w:rsidP="0092682A">
            <w:pPr>
              <w:rPr>
                <w:sz w:val="20"/>
                <w:szCs w:val="20"/>
              </w:rPr>
            </w:pPr>
            <w:r w:rsidRPr="007E2F14">
              <w:rPr>
                <w:sz w:val="20"/>
                <w:szCs w:val="20"/>
              </w:rPr>
              <w:t>4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2005-2015</w:t>
            </w:r>
          </w:p>
        </w:tc>
        <w:tc>
          <w:tcPr>
            <w:tcW w:w="4820" w:type="dxa"/>
          </w:tcPr>
          <w:p w:rsidR="00904380" w:rsidRPr="00364AB1" w:rsidRDefault="00904380" w:rsidP="0092682A">
            <w:pPr>
              <w:rPr>
                <w:sz w:val="20"/>
                <w:lang w:val="es-419"/>
              </w:rPr>
            </w:pPr>
            <w:r w:rsidRPr="00364AB1">
              <w:rPr>
                <w:sz w:val="20"/>
                <w:szCs w:val="20"/>
                <w:lang w:val="es-419"/>
              </w:rPr>
              <w:t>Sasaki &amp; Putz (2009)</w:t>
            </w:r>
          </w:p>
          <w:p w:rsidR="00904380" w:rsidRPr="00364AB1" w:rsidRDefault="00904380" w:rsidP="0092682A">
            <w:pPr>
              <w:rPr>
                <w:sz w:val="20"/>
                <w:szCs w:val="20"/>
                <w:lang w:val="es-419"/>
              </w:rPr>
            </w:pPr>
            <w:r w:rsidRPr="007E2F14">
              <w:rPr>
                <w:sz w:val="20"/>
                <w:szCs w:val="20"/>
                <w:lang w:val="es-419"/>
              </w:rPr>
              <w:t xml:space="preserve">Niveles de Referencia de las EmisionesForestalesRepública de Nicaragua, 2019 </w:t>
            </w:r>
            <w:r w:rsidRPr="00364AB1">
              <w:rPr>
                <w:color w:val="FF0000"/>
                <w:sz w:val="20"/>
                <w:szCs w:val="20"/>
                <w:lang w:val="es-419"/>
              </w:rPr>
              <w:t>(</w:t>
            </w:r>
            <w:hyperlink r:id="rId25" w:history="1">
              <w:r w:rsidRPr="00364AB1">
                <w:rPr>
                  <w:rStyle w:val="Lienhypertexte"/>
                  <w:sz w:val="20"/>
                  <w:szCs w:val="20"/>
                  <w:lang w:val="es-419"/>
                </w:rPr>
                <w:t>https://redd.unfccc.int/files/nref_nacional_vf_170119.pdf</w:t>
              </w:r>
            </w:hyperlink>
            <w:r w:rsidRPr="007E2F14">
              <w:rPr>
                <w:sz w:val="20"/>
                <w:szCs w:val="20"/>
                <w:lang w:val="es-419"/>
              </w:rPr>
              <w:t>). Estadefiniciónincluyeecosistemas de bambú, manglares, palmas naturales, bosquessecos, vegetaciónribereña y cultivos permanentes con árboles de sombra ̈.</w:t>
            </w:r>
          </w:p>
        </w:tc>
      </w:tr>
      <w:tr w:rsidR="00904380" w:rsidRPr="0082395C" w:rsidTr="0092682A">
        <w:trPr>
          <w:trHeight w:val="438"/>
        </w:trPr>
        <w:tc>
          <w:tcPr>
            <w:tcW w:w="1129" w:type="dxa"/>
            <w:vAlign w:val="center"/>
          </w:tcPr>
          <w:p w:rsidR="00904380" w:rsidRPr="0082395C" w:rsidRDefault="00904380" w:rsidP="0092682A">
            <w:pPr>
              <w:rPr>
                <w:sz w:val="20"/>
                <w:szCs w:val="20"/>
              </w:rPr>
            </w:pPr>
            <w:r w:rsidRPr="0082395C">
              <w:rPr>
                <w:sz w:val="20"/>
                <w:szCs w:val="20"/>
              </w:rPr>
              <w:t>Niger</w:t>
            </w:r>
          </w:p>
        </w:tc>
        <w:tc>
          <w:tcPr>
            <w:tcW w:w="851" w:type="dxa"/>
            <w:vAlign w:val="center"/>
          </w:tcPr>
          <w:p w:rsidR="00904380" w:rsidRPr="0082395C" w:rsidRDefault="00904380" w:rsidP="0092682A">
            <w:pPr>
              <w:rPr>
                <w:sz w:val="20"/>
                <w:szCs w:val="20"/>
              </w:rPr>
            </w:pPr>
          </w:p>
        </w:tc>
        <w:tc>
          <w:tcPr>
            <w:tcW w:w="850" w:type="dxa"/>
            <w:vAlign w:val="center"/>
          </w:tcPr>
          <w:p w:rsidR="00904380" w:rsidRPr="0082395C" w:rsidRDefault="00904380" w:rsidP="0092682A">
            <w:pPr>
              <w:rPr>
                <w:sz w:val="20"/>
                <w:szCs w:val="20"/>
              </w:rPr>
            </w:pPr>
            <w:r w:rsidRPr="0082395C">
              <w:rPr>
                <w:sz w:val="20"/>
                <w:szCs w:val="20"/>
              </w:rPr>
              <w:t>1,0 ha</w:t>
            </w:r>
          </w:p>
        </w:tc>
        <w:tc>
          <w:tcPr>
            <w:tcW w:w="1134" w:type="dxa"/>
            <w:vAlign w:val="center"/>
          </w:tcPr>
          <w:p w:rsidR="00904380" w:rsidRPr="0082395C" w:rsidRDefault="00904380" w:rsidP="0092682A">
            <w:pPr>
              <w:rPr>
                <w:sz w:val="20"/>
                <w:szCs w:val="20"/>
              </w:rPr>
            </w:pPr>
            <w:r w:rsidRPr="0082395C">
              <w:rPr>
                <w:sz w:val="20"/>
                <w:szCs w:val="20"/>
              </w:rPr>
              <w:t>30%</w:t>
            </w:r>
          </w:p>
        </w:tc>
        <w:tc>
          <w:tcPr>
            <w:tcW w:w="1134" w:type="dxa"/>
            <w:vAlign w:val="center"/>
          </w:tcPr>
          <w:p w:rsidR="00904380" w:rsidRPr="0082395C" w:rsidRDefault="00904380" w:rsidP="0092682A">
            <w:pPr>
              <w:rPr>
                <w:sz w:val="20"/>
                <w:szCs w:val="20"/>
              </w:rPr>
            </w:pPr>
            <w:r w:rsidRPr="0082395C">
              <w:rPr>
                <w:sz w:val="20"/>
                <w:szCs w:val="20"/>
              </w:rPr>
              <w:t>4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tc>
      </w:tr>
      <w:tr w:rsidR="00904380" w:rsidRPr="006852F2" w:rsidTr="0092682A">
        <w:trPr>
          <w:trHeight w:val="1240"/>
        </w:trPr>
        <w:tc>
          <w:tcPr>
            <w:tcW w:w="1129" w:type="dxa"/>
            <w:vAlign w:val="center"/>
          </w:tcPr>
          <w:p w:rsidR="00904380" w:rsidRPr="007E2F14" w:rsidRDefault="00904380" w:rsidP="0092682A">
            <w:pPr>
              <w:rPr>
                <w:sz w:val="20"/>
                <w:szCs w:val="20"/>
              </w:rPr>
            </w:pPr>
            <w:r w:rsidRPr="007E2F14">
              <w:rPr>
                <w:sz w:val="20"/>
                <w:szCs w:val="20"/>
              </w:rPr>
              <w:t>Nigeria</w:t>
            </w:r>
          </w:p>
        </w:tc>
        <w:tc>
          <w:tcPr>
            <w:tcW w:w="851" w:type="dxa"/>
            <w:vAlign w:val="center"/>
          </w:tcPr>
          <w:p w:rsidR="00904380" w:rsidRPr="007E2F14" w:rsidRDefault="00904380" w:rsidP="0092682A">
            <w:pPr>
              <w:rPr>
                <w:sz w:val="20"/>
                <w:szCs w:val="20"/>
              </w:rPr>
            </w:pPr>
          </w:p>
        </w:tc>
        <w:tc>
          <w:tcPr>
            <w:tcW w:w="850" w:type="dxa"/>
            <w:vAlign w:val="center"/>
          </w:tcPr>
          <w:p w:rsidR="00904380" w:rsidRPr="007E2F14" w:rsidRDefault="00904380" w:rsidP="0092682A">
            <w:pPr>
              <w:rPr>
                <w:sz w:val="20"/>
                <w:szCs w:val="20"/>
              </w:rPr>
            </w:pPr>
            <w:r w:rsidRPr="007E2F14">
              <w:rPr>
                <w:sz w:val="20"/>
                <w:szCs w:val="20"/>
              </w:rPr>
              <w:t>0,5 ha</w:t>
            </w:r>
          </w:p>
        </w:tc>
        <w:tc>
          <w:tcPr>
            <w:tcW w:w="1134" w:type="dxa"/>
            <w:vAlign w:val="center"/>
          </w:tcPr>
          <w:p w:rsidR="00904380" w:rsidRPr="007E2F14" w:rsidRDefault="00904380" w:rsidP="0092682A">
            <w:pPr>
              <w:rPr>
                <w:sz w:val="20"/>
                <w:szCs w:val="20"/>
              </w:rPr>
            </w:pPr>
            <w:r w:rsidRPr="007E2F14">
              <w:rPr>
                <w:sz w:val="20"/>
                <w:szCs w:val="20"/>
              </w:rPr>
              <w:t>15%</w:t>
            </w:r>
          </w:p>
        </w:tc>
        <w:tc>
          <w:tcPr>
            <w:tcW w:w="1134" w:type="dxa"/>
            <w:vAlign w:val="center"/>
          </w:tcPr>
          <w:p w:rsidR="00904380" w:rsidRPr="007E2F14" w:rsidRDefault="00904380" w:rsidP="0092682A">
            <w:pPr>
              <w:rPr>
                <w:sz w:val="20"/>
                <w:szCs w:val="20"/>
              </w:rPr>
            </w:pPr>
            <w:r w:rsidRPr="007E2F14">
              <w:rPr>
                <w:sz w:val="20"/>
                <w:szCs w:val="20"/>
              </w:rPr>
              <w:t>3 m</w:t>
            </w:r>
          </w:p>
        </w:tc>
        <w:tc>
          <w:tcPr>
            <w:tcW w:w="1134" w:type="dxa"/>
            <w:vAlign w:val="center"/>
          </w:tcPr>
          <w:p w:rsidR="00904380" w:rsidRPr="007E2F14" w:rsidRDefault="00904380" w:rsidP="0092682A">
            <w:pPr>
              <w:rPr>
                <w:sz w:val="20"/>
                <w:szCs w:val="20"/>
              </w:rPr>
            </w:pPr>
          </w:p>
        </w:tc>
        <w:tc>
          <w:tcPr>
            <w:tcW w:w="1134" w:type="dxa"/>
            <w:vAlign w:val="center"/>
          </w:tcPr>
          <w:p w:rsidR="00904380" w:rsidRPr="007E2F14" w:rsidRDefault="00904380" w:rsidP="0092682A">
            <w:pPr>
              <w:rPr>
                <w:sz w:val="20"/>
                <w:szCs w:val="20"/>
              </w:rPr>
            </w:pPr>
          </w:p>
        </w:tc>
        <w:tc>
          <w:tcPr>
            <w:tcW w:w="1276" w:type="dxa"/>
            <w:vAlign w:val="center"/>
          </w:tcPr>
          <w:p w:rsidR="00904380" w:rsidRPr="007E2F14" w:rsidRDefault="00904380" w:rsidP="0092682A">
            <w:pPr>
              <w:rPr>
                <w:sz w:val="20"/>
                <w:szCs w:val="20"/>
              </w:rPr>
            </w:pPr>
          </w:p>
        </w:tc>
        <w:tc>
          <w:tcPr>
            <w:tcW w:w="1134" w:type="dxa"/>
            <w:vAlign w:val="center"/>
          </w:tcPr>
          <w:p w:rsidR="00904380" w:rsidRPr="007E2F14" w:rsidRDefault="00904380" w:rsidP="0092682A">
            <w:pPr>
              <w:rPr>
                <w:sz w:val="20"/>
                <w:szCs w:val="20"/>
              </w:rPr>
            </w:pPr>
            <w:r w:rsidRPr="007E2F14">
              <w:rPr>
                <w:sz w:val="20"/>
                <w:szCs w:val="20"/>
              </w:rPr>
              <w:t>2006-2016</w:t>
            </w:r>
          </w:p>
        </w:tc>
        <w:tc>
          <w:tcPr>
            <w:tcW w:w="4820" w:type="dxa"/>
            <w:vAlign w:val="center"/>
          </w:tcPr>
          <w:p w:rsidR="00904380" w:rsidRPr="007E2F14" w:rsidRDefault="00904380" w:rsidP="0092682A">
            <w:pPr>
              <w:jc w:val="both"/>
              <w:rPr>
                <w:sz w:val="20"/>
                <w:szCs w:val="20"/>
                <w:lang w:val="en-US"/>
              </w:rPr>
            </w:pPr>
            <w:r w:rsidRPr="007E2F14">
              <w:rPr>
                <w:sz w:val="20"/>
                <w:szCs w:val="20"/>
                <w:lang w:val="en-US"/>
              </w:rPr>
              <w:t>National Forest Reference Emission Level (FREL) for the Federal Republic of Nigeria, 2018 (https://redd.unfccc.int/files/2019_submission_frel_nigeria.pdf).</w:t>
            </w:r>
          </w:p>
        </w:tc>
      </w:tr>
      <w:tr w:rsidR="00904380" w:rsidRPr="0082395C" w:rsidTr="0092682A">
        <w:trPr>
          <w:trHeight w:val="957"/>
        </w:trPr>
        <w:tc>
          <w:tcPr>
            <w:tcW w:w="1129" w:type="dxa"/>
            <w:vAlign w:val="center"/>
          </w:tcPr>
          <w:p w:rsidR="00904380" w:rsidRPr="007E2F14" w:rsidRDefault="00904380" w:rsidP="0092682A">
            <w:pPr>
              <w:rPr>
                <w:sz w:val="20"/>
                <w:szCs w:val="20"/>
              </w:rPr>
            </w:pPr>
            <w:r w:rsidRPr="007E2F14">
              <w:rPr>
                <w:sz w:val="20"/>
                <w:szCs w:val="20"/>
              </w:rPr>
              <w:t>Norvège</w:t>
            </w:r>
          </w:p>
        </w:tc>
        <w:tc>
          <w:tcPr>
            <w:tcW w:w="851" w:type="dxa"/>
            <w:vAlign w:val="center"/>
          </w:tcPr>
          <w:p w:rsidR="00904380" w:rsidRPr="007E2F14" w:rsidRDefault="00904380" w:rsidP="0092682A">
            <w:pPr>
              <w:rPr>
                <w:sz w:val="20"/>
                <w:szCs w:val="20"/>
              </w:rPr>
            </w:pPr>
            <w:proofErr w:type="spellStart"/>
            <w:r w:rsidRPr="007E2F14">
              <w:rPr>
                <w:sz w:val="20"/>
                <w:szCs w:val="20"/>
              </w:rPr>
              <w:t>Potential</w:t>
            </w:r>
            <w:proofErr w:type="spellEnd"/>
          </w:p>
        </w:tc>
        <w:tc>
          <w:tcPr>
            <w:tcW w:w="850" w:type="dxa"/>
            <w:vAlign w:val="center"/>
          </w:tcPr>
          <w:p w:rsidR="00904380" w:rsidRPr="007E2F14" w:rsidRDefault="00904380" w:rsidP="0092682A">
            <w:pPr>
              <w:rPr>
                <w:sz w:val="20"/>
                <w:szCs w:val="20"/>
              </w:rPr>
            </w:pPr>
            <w:r w:rsidRPr="007E2F14">
              <w:rPr>
                <w:sz w:val="20"/>
                <w:szCs w:val="20"/>
              </w:rPr>
              <w:t>0,1 ha</w:t>
            </w:r>
          </w:p>
        </w:tc>
        <w:tc>
          <w:tcPr>
            <w:tcW w:w="1134" w:type="dxa"/>
            <w:vAlign w:val="center"/>
          </w:tcPr>
          <w:p w:rsidR="00904380" w:rsidRPr="007E2F14" w:rsidRDefault="00904380" w:rsidP="0092682A">
            <w:pPr>
              <w:rPr>
                <w:sz w:val="20"/>
                <w:szCs w:val="20"/>
              </w:rPr>
            </w:pPr>
          </w:p>
        </w:tc>
        <w:tc>
          <w:tcPr>
            <w:tcW w:w="1134" w:type="dxa"/>
            <w:vAlign w:val="center"/>
          </w:tcPr>
          <w:p w:rsidR="00904380" w:rsidRPr="007E2F14" w:rsidRDefault="00904380" w:rsidP="0092682A">
            <w:pPr>
              <w:rPr>
                <w:sz w:val="20"/>
                <w:szCs w:val="20"/>
              </w:rPr>
            </w:pPr>
          </w:p>
        </w:tc>
        <w:tc>
          <w:tcPr>
            <w:tcW w:w="1134" w:type="dxa"/>
            <w:vAlign w:val="center"/>
          </w:tcPr>
          <w:p w:rsidR="00904380" w:rsidRPr="007E2F14" w:rsidRDefault="00904380" w:rsidP="0092682A">
            <w:pPr>
              <w:rPr>
                <w:sz w:val="20"/>
                <w:szCs w:val="20"/>
              </w:rPr>
            </w:pPr>
          </w:p>
        </w:tc>
        <w:tc>
          <w:tcPr>
            <w:tcW w:w="1134" w:type="dxa"/>
            <w:vAlign w:val="center"/>
          </w:tcPr>
          <w:p w:rsidR="00904380" w:rsidRPr="007E2F14" w:rsidRDefault="00904380" w:rsidP="0092682A">
            <w:pPr>
              <w:rPr>
                <w:sz w:val="20"/>
                <w:szCs w:val="20"/>
              </w:rPr>
            </w:pPr>
          </w:p>
        </w:tc>
        <w:tc>
          <w:tcPr>
            <w:tcW w:w="1276" w:type="dxa"/>
            <w:vAlign w:val="center"/>
          </w:tcPr>
          <w:p w:rsidR="00904380" w:rsidRPr="007E2F14" w:rsidRDefault="00904380" w:rsidP="0092682A">
            <w:pPr>
              <w:rPr>
                <w:sz w:val="20"/>
                <w:szCs w:val="20"/>
              </w:rPr>
            </w:pPr>
          </w:p>
        </w:tc>
        <w:tc>
          <w:tcPr>
            <w:tcW w:w="1134" w:type="dxa"/>
            <w:vAlign w:val="center"/>
          </w:tcPr>
          <w:p w:rsidR="00904380" w:rsidRPr="007E2F14" w:rsidRDefault="00904380" w:rsidP="0092682A">
            <w:pPr>
              <w:rPr>
                <w:sz w:val="20"/>
                <w:szCs w:val="20"/>
              </w:rPr>
            </w:pPr>
          </w:p>
        </w:tc>
        <w:tc>
          <w:tcPr>
            <w:tcW w:w="4820" w:type="dxa"/>
            <w:vAlign w:val="center"/>
          </w:tcPr>
          <w:p w:rsidR="00904380" w:rsidRPr="007E2F14" w:rsidRDefault="00904380" w:rsidP="0092682A">
            <w:pPr>
              <w:jc w:val="both"/>
              <w:rPr>
                <w:sz w:val="20"/>
                <w:szCs w:val="20"/>
                <w:lang w:val="en-US"/>
              </w:rPr>
            </w:pPr>
            <w:r w:rsidRPr="007E2F14">
              <w:rPr>
                <w:sz w:val="20"/>
                <w:szCs w:val="20"/>
                <w:lang w:val="en-US"/>
              </w:rPr>
              <w:t>Includes land with an average potential</w:t>
            </w:r>
          </w:p>
          <w:p w:rsidR="00904380" w:rsidRPr="007E2F14" w:rsidRDefault="00904380" w:rsidP="0092682A">
            <w:pPr>
              <w:jc w:val="both"/>
              <w:rPr>
                <w:sz w:val="20"/>
                <w:szCs w:val="20"/>
              </w:rPr>
            </w:pPr>
            <w:proofErr w:type="gramStart"/>
            <w:r w:rsidRPr="007E2F14">
              <w:rPr>
                <w:sz w:val="20"/>
                <w:szCs w:val="20"/>
                <w:lang w:val="en-US"/>
              </w:rPr>
              <w:t>production</w:t>
            </w:r>
            <w:proofErr w:type="gramEnd"/>
            <w:r w:rsidRPr="007E2F14">
              <w:rPr>
                <w:sz w:val="20"/>
                <w:szCs w:val="20"/>
                <w:lang w:val="en-US"/>
              </w:rPr>
              <w:t xml:space="preserve"> equal to or higher than 1 m3 (including bark) per ha and year. </w:t>
            </w:r>
            <w:r w:rsidRPr="007E2F14">
              <w:rPr>
                <w:sz w:val="20"/>
                <w:szCs w:val="20"/>
              </w:rPr>
              <w:t>Lund (2000)</w:t>
            </w:r>
          </w:p>
        </w:tc>
      </w:tr>
      <w:tr w:rsidR="00904380" w:rsidRPr="0082395C" w:rsidTr="0092682A">
        <w:trPr>
          <w:trHeight w:val="1145"/>
        </w:trPr>
        <w:tc>
          <w:tcPr>
            <w:tcW w:w="1129" w:type="dxa"/>
            <w:vAlign w:val="center"/>
          </w:tcPr>
          <w:p w:rsidR="00904380" w:rsidRPr="0082395C" w:rsidRDefault="00904380" w:rsidP="0092682A">
            <w:pPr>
              <w:rPr>
                <w:sz w:val="20"/>
                <w:szCs w:val="20"/>
              </w:rPr>
            </w:pPr>
            <w:r w:rsidRPr="0082395C">
              <w:rPr>
                <w:sz w:val="20"/>
                <w:szCs w:val="20"/>
              </w:rPr>
              <w:lastRenderedPageBreak/>
              <w:t>Nouvelle-Zélande</w:t>
            </w:r>
          </w:p>
        </w:tc>
        <w:tc>
          <w:tcPr>
            <w:tcW w:w="851" w:type="dxa"/>
            <w:vAlign w:val="center"/>
          </w:tcPr>
          <w:p w:rsidR="00904380" w:rsidRPr="0082395C" w:rsidRDefault="00904380" w:rsidP="0092682A">
            <w:pPr>
              <w:rPr>
                <w:sz w:val="20"/>
                <w:szCs w:val="20"/>
              </w:rPr>
            </w:pPr>
            <w:r w:rsidRPr="0082395C">
              <w:rPr>
                <w:sz w:val="20"/>
                <w:szCs w:val="20"/>
              </w:rPr>
              <w:t>Use</w:t>
            </w:r>
          </w:p>
        </w:tc>
        <w:tc>
          <w:tcPr>
            <w:tcW w:w="850" w:type="dxa"/>
            <w:vAlign w:val="center"/>
          </w:tcPr>
          <w:p w:rsidR="00904380" w:rsidRPr="0082395C" w:rsidRDefault="00904380" w:rsidP="0092682A">
            <w:pPr>
              <w:rPr>
                <w:sz w:val="20"/>
                <w:szCs w:val="20"/>
              </w:rPr>
            </w:pPr>
            <w:r w:rsidRPr="0082395C">
              <w:rPr>
                <w:sz w:val="20"/>
                <w:szCs w:val="20"/>
              </w:rPr>
              <w:t>5,0 ha</w:t>
            </w:r>
          </w:p>
        </w:tc>
        <w:tc>
          <w:tcPr>
            <w:tcW w:w="1134" w:type="dxa"/>
            <w:vAlign w:val="center"/>
          </w:tcPr>
          <w:p w:rsidR="00904380" w:rsidRPr="0082395C" w:rsidRDefault="00904380" w:rsidP="0092682A">
            <w:pPr>
              <w:rPr>
                <w:sz w:val="20"/>
                <w:szCs w:val="20"/>
              </w:rPr>
            </w:pPr>
            <w:r w:rsidRPr="0082395C">
              <w:rPr>
                <w:sz w:val="20"/>
                <w:szCs w:val="20"/>
              </w:rPr>
              <w:t>20%</w:t>
            </w:r>
          </w:p>
        </w:tc>
        <w:tc>
          <w:tcPr>
            <w:tcW w:w="1134" w:type="dxa"/>
            <w:vAlign w:val="center"/>
          </w:tcPr>
          <w:p w:rsidR="00904380" w:rsidRPr="0082395C" w:rsidRDefault="00904380" w:rsidP="0092682A">
            <w:pPr>
              <w:rPr>
                <w:sz w:val="20"/>
                <w:szCs w:val="20"/>
              </w:rPr>
            </w:pPr>
            <w:r w:rsidRPr="0082395C">
              <w:rPr>
                <w:sz w:val="20"/>
                <w:szCs w:val="20"/>
              </w:rPr>
              <w:t>6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654359" w:rsidRDefault="00904380" w:rsidP="0092682A">
            <w:pPr>
              <w:jc w:val="both"/>
              <w:rPr>
                <w:sz w:val="20"/>
                <w:szCs w:val="20"/>
                <w:lang w:val="en-US"/>
              </w:rPr>
            </w:pPr>
            <w:r w:rsidRPr="00654359">
              <w:rPr>
                <w:sz w:val="20"/>
                <w:szCs w:val="20"/>
                <w:lang w:val="en-US"/>
              </w:rPr>
              <w:t>"Tree" includes not only timber trees, but also all other kinds of trees, shrubs, and bushes, seedlings, saplings, cuttings, suckers, and shoots</w:t>
            </w:r>
          </w:p>
          <w:p w:rsidR="00904380" w:rsidRDefault="00904380" w:rsidP="0092682A">
            <w:pPr>
              <w:jc w:val="both"/>
              <w:rPr>
                <w:sz w:val="20"/>
                <w:szCs w:val="20"/>
              </w:rPr>
            </w:pPr>
            <w:r w:rsidRPr="0082395C">
              <w:rPr>
                <w:sz w:val="20"/>
                <w:szCs w:val="20"/>
              </w:rPr>
              <w:t>of</w:t>
            </w:r>
            <w:r>
              <w:rPr>
                <w:sz w:val="20"/>
                <w:szCs w:val="20"/>
              </w:rPr>
              <w:t xml:space="preserve"> </w:t>
            </w:r>
            <w:proofErr w:type="spellStart"/>
            <w:r w:rsidRPr="0082395C">
              <w:rPr>
                <w:sz w:val="20"/>
                <w:szCs w:val="20"/>
              </w:rPr>
              <w:t>every</w:t>
            </w:r>
            <w:proofErr w:type="spellEnd"/>
            <w:r w:rsidRPr="0082395C">
              <w:rPr>
                <w:sz w:val="20"/>
                <w:szCs w:val="20"/>
              </w:rPr>
              <w:t xml:space="preserve"> description. Lund (2000)</w:t>
            </w:r>
          </w:p>
        </w:tc>
      </w:tr>
      <w:tr w:rsidR="00904380" w:rsidRPr="00C53084" w:rsidTr="0092682A">
        <w:tc>
          <w:tcPr>
            <w:tcW w:w="1129" w:type="dxa"/>
            <w:tcBorders>
              <w:bottom w:val="single" w:sz="4" w:space="0" w:color="auto"/>
            </w:tcBorders>
          </w:tcPr>
          <w:p w:rsidR="00904380" w:rsidRPr="0082395C" w:rsidRDefault="00904380" w:rsidP="0092682A">
            <w:pPr>
              <w:rPr>
                <w:sz w:val="20"/>
                <w:szCs w:val="20"/>
              </w:rPr>
            </w:pPr>
            <w:r w:rsidRPr="0082395C">
              <w:rPr>
                <w:sz w:val="20"/>
                <w:szCs w:val="20"/>
              </w:rPr>
              <w:t>Ouganda</w:t>
            </w:r>
          </w:p>
        </w:tc>
        <w:tc>
          <w:tcPr>
            <w:tcW w:w="851" w:type="dxa"/>
            <w:tcBorders>
              <w:bottom w:val="single" w:sz="4" w:space="0" w:color="auto"/>
            </w:tcBorders>
          </w:tcPr>
          <w:p w:rsidR="00904380" w:rsidRPr="007E2F14" w:rsidRDefault="00904380" w:rsidP="0092682A">
            <w:pPr>
              <w:rPr>
                <w:sz w:val="20"/>
                <w:szCs w:val="20"/>
              </w:rPr>
            </w:pPr>
            <w:proofErr w:type="spellStart"/>
            <w:r w:rsidRPr="007E2F14">
              <w:rPr>
                <w:sz w:val="20"/>
                <w:szCs w:val="20"/>
              </w:rPr>
              <w:t>Admin</w:t>
            </w:r>
            <w:proofErr w:type="spellEnd"/>
            <w:r w:rsidRPr="007E2F14">
              <w:rPr>
                <w:sz w:val="20"/>
                <w:szCs w:val="20"/>
              </w:rPr>
              <w:t>.</w:t>
            </w:r>
          </w:p>
        </w:tc>
        <w:tc>
          <w:tcPr>
            <w:tcW w:w="850" w:type="dxa"/>
            <w:tcBorders>
              <w:bottom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1,0 ha</w:t>
            </w:r>
          </w:p>
          <w:p w:rsidR="00904380" w:rsidRPr="007E2F14" w:rsidRDefault="00904380" w:rsidP="0092682A">
            <w:pPr>
              <w:rPr>
                <w:sz w:val="20"/>
                <w:szCs w:val="20"/>
              </w:rPr>
            </w:pPr>
            <w:r w:rsidRPr="007E2F14">
              <w:rPr>
                <w:sz w:val="20"/>
                <w:szCs w:val="20"/>
              </w:rPr>
              <w:t>1,0 ha</w:t>
            </w:r>
          </w:p>
        </w:tc>
        <w:tc>
          <w:tcPr>
            <w:tcW w:w="1134" w:type="dxa"/>
            <w:tcBorders>
              <w:bottom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30%</w:t>
            </w:r>
          </w:p>
          <w:p w:rsidR="00904380" w:rsidRPr="007E2F14" w:rsidRDefault="00904380" w:rsidP="0092682A">
            <w:pPr>
              <w:rPr>
                <w:sz w:val="20"/>
                <w:szCs w:val="20"/>
              </w:rPr>
            </w:pPr>
            <w:r w:rsidRPr="007E2F14">
              <w:rPr>
                <w:sz w:val="20"/>
                <w:szCs w:val="20"/>
              </w:rPr>
              <w:t>30%</w:t>
            </w:r>
          </w:p>
        </w:tc>
        <w:tc>
          <w:tcPr>
            <w:tcW w:w="1134" w:type="dxa"/>
            <w:tcBorders>
              <w:bottom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5 m</w:t>
            </w:r>
          </w:p>
          <w:p w:rsidR="00904380" w:rsidRPr="007E2F14" w:rsidRDefault="00904380" w:rsidP="0092682A">
            <w:pPr>
              <w:rPr>
                <w:sz w:val="20"/>
                <w:szCs w:val="20"/>
              </w:rPr>
            </w:pPr>
            <w:r w:rsidRPr="007E2F14">
              <w:rPr>
                <w:sz w:val="20"/>
                <w:szCs w:val="20"/>
              </w:rPr>
              <w:t>4 m</w:t>
            </w:r>
          </w:p>
        </w:tc>
        <w:tc>
          <w:tcPr>
            <w:tcW w:w="1134" w:type="dxa"/>
            <w:tcBorders>
              <w:bottom w:val="single" w:sz="4" w:space="0" w:color="auto"/>
            </w:tcBorders>
          </w:tcPr>
          <w:p w:rsidR="00904380" w:rsidRPr="007E2F14" w:rsidRDefault="00904380" w:rsidP="0092682A">
            <w:pPr>
              <w:rPr>
                <w:sz w:val="20"/>
                <w:szCs w:val="20"/>
              </w:rPr>
            </w:pPr>
          </w:p>
        </w:tc>
        <w:tc>
          <w:tcPr>
            <w:tcW w:w="1134" w:type="dxa"/>
            <w:tcBorders>
              <w:bottom w:val="single" w:sz="4" w:space="0" w:color="auto"/>
            </w:tcBorders>
          </w:tcPr>
          <w:p w:rsidR="00904380" w:rsidRPr="007E2F14" w:rsidRDefault="00904380" w:rsidP="0092682A">
            <w:pPr>
              <w:rPr>
                <w:sz w:val="20"/>
                <w:szCs w:val="20"/>
              </w:rPr>
            </w:pPr>
            <w:r w:rsidRPr="007E2F14">
              <w:rPr>
                <w:sz w:val="20"/>
                <w:szCs w:val="20"/>
              </w:rPr>
              <w:t>In ( ?)</w:t>
            </w: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Out</w:t>
            </w:r>
          </w:p>
        </w:tc>
        <w:tc>
          <w:tcPr>
            <w:tcW w:w="1276" w:type="dxa"/>
            <w:tcBorders>
              <w:bottom w:val="single" w:sz="4" w:space="0" w:color="auto"/>
            </w:tcBorders>
          </w:tcPr>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p>
          <w:p w:rsidR="00904380" w:rsidRPr="007E2F14" w:rsidRDefault="00904380" w:rsidP="0092682A">
            <w:pPr>
              <w:rPr>
                <w:sz w:val="20"/>
                <w:szCs w:val="20"/>
              </w:rPr>
            </w:pPr>
            <w:r w:rsidRPr="007E2F14">
              <w:rPr>
                <w:sz w:val="20"/>
                <w:szCs w:val="20"/>
              </w:rPr>
              <w:t>In</w:t>
            </w:r>
          </w:p>
        </w:tc>
        <w:tc>
          <w:tcPr>
            <w:tcW w:w="1134" w:type="dxa"/>
            <w:tcBorders>
              <w:bottom w:val="single" w:sz="4" w:space="0" w:color="auto"/>
            </w:tcBorders>
            <w:vAlign w:val="center"/>
          </w:tcPr>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2000-2015</w:t>
            </w:r>
          </w:p>
        </w:tc>
        <w:tc>
          <w:tcPr>
            <w:tcW w:w="4820" w:type="dxa"/>
            <w:tcBorders>
              <w:bottom w:val="single" w:sz="4" w:space="0" w:color="auto"/>
            </w:tcBorders>
            <w:vAlign w:val="center"/>
          </w:tcPr>
          <w:p w:rsidR="00904380" w:rsidRPr="00654359" w:rsidRDefault="00904380" w:rsidP="0092682A">
            <w:pPr>
              <w:jc w:val="both"/>
              <w:rPr>
                <w:sz w:val="20"/>
                <w:szCs w:val="20"/>
                <w:lang w:val="en-US"/>
              </w:rPr>
            </w:pPr>
            <w:r w:rsidRPr="00654359">
              <w:rPr>
                <w:sz w:val="20"/>
                <w:szCs w:val="20"/>
                <w:lang w:val="en-US"/>
              </w:rPr>
              <w:t>"Tree" includes palms, bamboo, canes shrubs</w:t>
            </w:r>
          </w:p>
          <w:p w:rsidR="00904380" w:rsidRPr="00654359" w:rsidRDefault="00904380" w:rsidP="0092682A">
            <w:pPr>
              <w:jc w:val="both"/>
              <w:rPr>
                <w:sz w:val="20"/>
                <w:szCs w:val="20"/>
                <w:lang w:val="en-US"/>
              </w:rPr>
            </w:pPr>
            <w:proofErr w:type="gramStart"/>
            <w:r w:rsidRPr="00654359">
              <w:rPr>
                <w:sz w:val="20"/>
                <w:szCs w:val="20"/>
                <w:lang w:val="en-US"/>
              </w:rPr>
              <w:t>bushes</w:t>
            </w:r>
            <w:proofErr w:type="gramEnd"/>
            <w:r w:rsidRPr="00654359">
              <w:rPr>
                <w:sz w:val="20"/>
                <w:szCs w:val="20"/>
                <w:lang w:val="en-US"/>
              </w:rPr>
              <w:t>, climbers, seedlings, and re-growth of all ages and of all kinds, and any part thereof. Lund (2000)</w:t>
            </w:r>
          </w:p>
          <w:p w:rsidR="00904380" w:rsidRPr="00654359" w:rsidRDefault="00904380" w:rsidP="0092682A">
            <w:pPr>
              <w:jc w:val="both"/>
              <w:rPr>
                <w:rFonts w:asciiTheme="majorHAnsi" w:eastAsiaTheme="majorEastAsia" w:hAnsiTheme="majorHAnsi" w:cstheme="majorBidi"/>
                <w:color w:val="243F60" w:themeColor="accent1" w:themeShade="7F"/>
                <w:sz w:val="20"/>
                <w:szCs w:val="20"/>
                <w:lang w:val="en-US"/>
              </w:rPr>
            </w:pPr>
          </w:p>
          <w:p w:rsidR="00904380" w:rsidRPr="00654359" w:rsidRDefault="00904380" w:rsidP="0092682A">
            <w:pPr>
              <w:jc w:val="both"/>
              <w:rPr>
                <w:sz w:val="20"/>
                <w:szCs w:val="20"/>
                <w:lang w:val="en-US"/>
              </w:rPr>
            </w:pPr>
            <w:r w:rsidRPr="00654359">
              <w:rPr>
                <w:sz w:val="20"/>
                <w:szCs w:val="20"/>
                <w:lang w:val="en-US"/>
              </w:rPr>
              <w:t xml:space="preserve">Sasaki &amp; </w:t>
            </w:r>
            <w:proofErr w:type="spellStart"/>
            <w:r w:rsidRPr="00654359">
              <w:rPr>
                <w:sz w:val="20"/>
                <w:szCs w:val="20"/>
                <w:lang w:val="en-US"/>
              </w:rPr>
              <w:t>Putz</w:t>
            </w:r>
            <w:proofErr w:type="spellEnd"/>
            <w:r w:rsidRPr="00654359">
              <w:rPr>
                <w:sz w:val="20"/>
                <w:szCs w:val="20"/>
                <w:lang w:val="en-US"/>
              </w:rPr>
              <w:t xml:space="preserve"> (2009)</w:t>
            </w:r>
          </w:p>
          <w:p w:rsidR="00904380" w:rsidRPr="00B57A7D" w:rsidRDefault="00904380" w:rsidP="0092682A">
            <w:pPr>
              <w:jc w:val="both"/>
              <w:rPr>
                <w:sz w:val="20"/>
                <w:szCs w:val="20"/>
              </w:rPr>
            </w:pPr>
            <w:r w:rsidRPr="007E2F14">
              <w:rPr>
                <w:sz w:val="20"/>
                <w:szCs w:val="20"/>
                <w:lang w:val="en-US"/>
              </w:rPr>
              <w:t>Proposed forest reference emission level for Uganda, 2018 (</w:t>
            </w:r>
            <w:hyperlink r:id="rId26" w:history="1">
              <w:r w:rsidRPr="00654359">
                <w:rPr>
                  <w:rStyle w:val="Lienhypertexte"/>
                  <w:sz w:val="20"/>
                  <w:szCs w:val="20"/>
                  <w:lang w:val="en-US"/>
                </w:rPr>
                <w:t>https://redd.unfccc.int/files/uganda_frl_final_2018_submitted.pdf</w:t>
              </w:r>
            </w:hyperlink>
            <w:r w:rsidRPr="00DA1D55">
              <w:rPr>
                <w:sz w:val="20"/>
                <w:szCs w:val="20"/>
                <w:lang w:val="en-US"/>
              </w:rPr>
              <w:t xml:space="preserve">). </w:t>
            </w:r>
            <w:r w:rsidRPr="00DA1D55">
              <w:rPr>
                <w:sz w:val="20"/>
                <w:szCs w:val="20"/>
              </w:rPr>
              <w:t>Les bambouseraies font partie des forêts. Le passage de 5 m à 4 m est justifié.</w:t>
            </w:r>
          </w:p>
        </w:tc>
      </w:tr>
      <w:tr w:rsidR="00904380" w:rsidRPr="0082395C" w:rsidTr="0092682A">
        <w:trPr>
          <w:trHeight w:val="488"/>
        </w:trPr>
        <w:tc>
          <w:tcPr>
            <w:tcW w:w="1129" w:type="dxa"/>
            <w:tcBorders>
              <w:bottom w:val="single" w:sz="4" w:space="0" w:color="auto"/>
            </w:tcBorders>
            <w:vAlign w:val="center"/>
          </w:tcPr>
          <w:p w:rsidR="00904380" w:rsidRPr="0082395C" w:rsidRDefault="00904380" w:rsidP="0092682A">
            <w:pPr>
              <w:rPr>
                <w:sz w:val="20"/>
                <w:szCs w:val="20"/>
              </w:rPr>
            </w:pPr>
            <w:r w:rsidRPr="0082395C">
              <w:rPr>
                <w:sz w:val="20"/>
                <w:szCs w:val="20"/>
              </w:rPr>
              <w:t>Panama</w:t>
            </w:r>
          </w:p>
        </w:tc>
        <w:tc>
          <w:tcPr>
            <w:tcW w:w="851" w:type="dxa"/>
            <w:tcBorders>
              <w:bottom w:val="single" w:sz="4" w:space="0" w:color="auto"/>
            </w:tcBorders>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850" w:type="dxa"/>
            <w:tcBorders>
              <w:bottom w:val="single" w:sz="4" w:space="0" w:color="auto"/>
            </w:tcBorders>
            <w:vAlign w:val="center"/>
          </w:tcPr>
          <w:p w:rsidR="00904380" w:rsidRPr="0082395C" w:rsidRDefault="00904380" w:rsidP="0092682A">
            <w:pPr>
              <w:rPr>
                <w:sz w:val="20"/>
                <w:szCs w:val="20"/>
              </w:rPr>
            </w:pPr>
          </w:p>
        </w:tc>
        <w:tc>
          <w:tcPr>
            <w:tcW w:w="1134" w:type="dxa"/>
            <w:tcBorders>
              <w:bottom w:val="single" w:sz="4" w:space="0" w:color="auto"/>
            </w:tcBorders>
            <w:vAlign w:val="center"/>
          </w:tcPr>
          <w:p w:rsidR="00904380" w:rsidRPr="0082395C" w:rsidRDefault="00904380" w:rsidP="0092682A">
            <w:pPr>
              <w:rPr>
                <w:sz w:val="20"/>
                <w:szCs w:val="20"/>
              </w:rPr>
            </w:pPr>
            <w:r w:rsidRPr="0082395C">
              <w:rPr>
                <w:sz w:val="20"/>
                <w:szCs w:val="20"/>
              </w:rPr>
              <w:t>45%</w:t>
            </w:r>
          </w:p>
        </w:tc>
        <w:tc>
          <w:tcPr>
            <w:tcW w:w="1134" w:type="dxa"/>
            <w:tcBorders>
              <w:bottom w:val="single" w:sz="4" w:space="0" w:color="auto"/>
            </w:tcBorders>
            <w:vAlign w:val="center"/>
          </w:tcPr>
          <w:p w:rsidR="00904380" w:rsidRPr="0082395C" w:rsidRDefault="00904380" w:rsidP="0092682A">
            <w:pPr>
              <w:rPr>
                <w:sz w:val="20"/>
                <w:szCs w:val="20"/>
              </w:rPr>
            </w:pPr>
          </w:p>
        </w:tc>
        <w:tc>
          <w:tcPr>
            <w:tcW w:w="1134" w:type="dxa"/>
            <w:tcBorders>
              <w:bottom w:val="single" w:sz="4" w:space="0" w:color="auto"/>
            </w:tcBorders>
            <w:vAlign w:val="center"/>
          </w:tcPr>
          <w:p w:rsidR="00904380" w:rsidRPr="0082395C" w:rsidRDefault="00904380" w:rsidP="0092682A">
            <w:pPr>
              <w:rPr>
                <w:sz w:val="20"/>
                <w:szCs w:val="20"/>
              </w:rPr>
            </w:pPr>
          </w:p>
        </w:tc>
        <w:tc>
          <w:tcPr>
            <w:tcW w:w="1134" w:type="dxa"/>
            <w:tcBorders>
              <w:bottom w:val="single" w:sz="4" w:space="0" w:color="auto"/>
            </w:tcBorders>
            <w:vAlign w:val="center"/>
          </w:tcPr>
          <w:p w:rsidR="00904380" w:rsidRPr="0082395C" w:rsidRDefault="00904380" w:rsidP="0092682A">
            <w:pPr>
              <w:rPr>
                <w:sz w:val="20"/>
                <w:szCs w:val="20"/>
              </w:rPr>
            </w:pPr>
          </w:p>
        </w:tc>
        <w:tc>
          <w:tcPr>
            <w:tcW w:w="1276" w:type="dxa"/>
            <w:tcBorders>
              <w:bottom w:val="single" w:sz="4" w:space="0" w:color="auto"/>
            </w:tcBorders>
            <w:vAlign w:val="center"/>
          </w:tcPr>
          <w:p w:rsidR="00904380" w:rsidRPr="0082395C" w:rsidRDefault="00904380" w:rsidP="0092682A">
            <w:pPr>
              <w:rPr>
                <w:sz w:val="20"/>
                <w:szCs w:val="20"/>
              </w:rPr>
            </w:pPr>
          </w:p>
        </w:tc>
        <w:tc>
          <w:tcPr>
            <w:tcW w:w="1134" w:type="dxa"/>
            <w:tcBorders>
              <w:bottom w:val="single" w:sz="4" w:space="0" w:color="auto"/>
            </w:tcBorders>
            <w:vAlign w:val="center"/>
          </w:tcPr>
          <w:p w:rsidR="00904380" w:rsidRPr="0082395C" w:rsidRDefault="00904380" w:rsidP="0092682A">
            <w:pPr>
              <w:rPr>
                <w:sz w:val="20"/>
                <w:szCs w:val="20"/>
              </w:rPr>
            </w:pPr>
          </w:p>
        </w:tc>
        <w:tc>
          <w:tcPr>
            <w:tcW w:w="4820" w:type="dxa"/>
            <w:tcBorders>
              <w:bottom w:val="single" w:sz="4" w:space="0" w:color="auto"/>
            </w:tcBorders>
            <w:vAlign w:val="center"/>
          </w:tcPr>
          <w:p w:rsidR="00904380" w:rsidRDefault="00904380" w:rsidP="0092682A">
            <w:pPr>
              <w:jc w:val="both"/>
              <w:rPr>
                <w:sz w:val="20"/>
                <w:szCs w:val="20"/>
              </w:rPr>
            </w:pPr>
            <w:r w:rsidRPr="0082395C">
              <w:rPr>
                <w:sz w:val="20"/>
                <w:szCs w:val="20"/>
              </w:rPr>
              <w:t>Lund (2000)</w:t>
            </w:r>
          </w:p>
        </w:tc>
      </w:tr>
      <w:tr w:rsidR="00904380" w:rsidRPr="002C2537" w:rsidTr="0092682A">
        <w:trPr>
          <w:trHeight w:val="1713"/>
        </w:trPr>
        <w:tc>
          <w:tcPr>
            <w:tcW w:w="1129" w:type="dxa"/>
            <w:tcBorders>
              <w:top w:val="single" w:sz="4" w:space="0" w:color="auto"/>
            </w:tcBorders>
          </w:tcPr>
          <w:p w:rsidR="00904380" w:rsidRPr="0082395C" w:rsidRDefault="00904380" w:rsidP="0092682A">
            <w:pPr>
              <w:rPr>
                <w:sz w:val="20"/>
                <w:szCs w:val="20"/>
              </w:rPr>
            </w:pPr>
            <w:r w:rsidRPr="0082395C">
              <w:rPr>
                <w:sz w:val="20"/>
                <w:szCs w:val="20"/>
              </w:rPr>
              <w:t>Panama</w:t>
            </w:r>
          </w:p>
        </w:tc>
        <w:tc>
          <w:tcPr>
            <w:tcW w:w="851" w:type="dxa"/>
            <w:tcBorders>
              <w:top w:val="single" w:sz="4" w:space="0" w:color="auto"/>
            </w:tcBorders>
          </w:tcPr>
          <w:p w:rsidR="00904380" w:rsidRPr="00DA1D55" w:rsidRDefault="00904380" w:rsidP="0092682A">
            <w:pPr>
              <w:rPr>
                <w:sz w:val="20"/>
                <w:szCs w:val="20"/>
              </w:rPr>
            </w:pPr>
          </w:p>
        </w:tc>
        <w:tc>
          <w:tcPr>
            <w:tcW w:w="850" w:type="dxa"/>
            <w:tcBorders>
              <w:top w:val="single" w:sz="4" w:space="0" w:color="auto"/>
            </w:tcBorders>
          </w:tcPr>
          <w:p w:rsidR="00904380" w:rsidRPr="00DA1D55" w:rsidRDefault="00904380" w:rsidP="0092682A">
            <w:pPr>
              <w:rPr>
                <w:sz w:val="20"/>
                <w:szCs w:val="20"/>
              </w:rPr>
            </w:pPr>
            <w:r w:rsidRPr="00DA1D55">
              <w:rPr>
                <w:sz w:val="20"/>
                <w:szCs w:val="20"/>
              </w:rPr>
              <w:t>1,0 ha</w:t>
            </w: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0,5 ha</w:t>
            </w:r>
          </w:p>
        </w:tc>
        <w:tc>
          <w:tcPr>
            <w:tcW w:w="1134" w:type="dxa"/>
            <w:tcBorders>
              <w:top w:val="single" w:sz="4" w:space="0" w:color="auto"/>
            </w:tcBorders>
          </w:tcPr>
          <w:p w:rsidR="00904380" w:rsidRPr="00DA1D55" w:rsidRDefault="00904380" w:rsidP="0092682A">
            <w:pPr>
              <w:rPr>
                <w:sz w:val="20"/>
                <w:szCs w:val="20"/>
              </w:rPr>
            </w:pPr>
            <w:r w:rsidRPr="00DA1D55">
              <w:rPr>
                <w:sz w:val="20"/>
                <w:szCs w:val="20"/>
              </w:rPr>
              <w:t>30%</w:t>
            </w: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30%</w:t>
            </w:r>
          </w:p>
        </w:tc>
        <w:tc>
          <w:tcPr>
            <w:tcW w:w="1134" w:type="dxa"/>
            <w:tcBorders>
              <w:top w:val="single" w:sz="4" w:space="0" w:color="auto"/>
            </w:tcBorders>
          </w:tcPr>
          <w:p w:rsidR="00904380" w:rsidRPr="00DA1D55" w:rsidRDefault="00904380" w:rsidP="0092682A">
            <w:pPr>
              <w:rPr>
                <w:sz w:val="20"/>
                <w:szCs w:val="20"/>
              </w:rPr>
            </w:pPr>
            <w:r w:rsidRPr="00DA1D55">
              <w:rPr>
                <w:sz w:val="20"/>
                <w:szCs w:val="20"/>
              </w:rPr>
              <w:t>5 m</w:t>
            </w: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5 m</w:t>
            </w:r>
          </w:p>
        </w:tc>
        <w:tc>
          <w:tcPr>
            <w:tcW w:w="1134" w:type="dxa"/>
            <w:tcBorders>
              <w:top w:val="single" w:sz="4" w:space="0" w:color="auto"/>
            </w:tcBorders>
          </w:tcPr>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20 m</w:t>
            </w:r>
          </w:p>
        </w:tc>
        <w:tc>
          <w:tcPr>
            <w:tcW w:w="1134" w:type="dxa"/>
            <w:tcBorders>
              <w:top w:val="single" w:sz="4" w:space="0" w:color="auto"/>
            </w:tcBorders>
          </w:tcPr>
          <w:p w:rsidR="00904380" w:rsidRPr="0082395C" w:rsidRDefault="00904380" w:rsidP="0092682A">
            <w:pPr>
              <w:rPr>
                <w:sz w:val="20"/>
                <w:szCs w:val="20"/>
              </w:rPr>
            </w:pPr>
          </w:p>
        </w:tc>
        <w:tc>
          <w:tcPr>
            <w:tcW w:w="1276" w:type="dxa"/>
            <w:tcBorders>
              <w:top w:val="single" w:sz="4" w:space="0" w:color="auto"/>
            </w:tcBorders>
          </w:tcPr>
          <w:p w:rsidR="00904380" w:rsidRPr="0082395C" w:rsidRDefault="00904380" w:rsidP="0092682A">
            <w:pPr>
              <w:rPr>
                <w:sz w:val="20"/>
                <w:szCs w:val="20"/>
              </w:rPr>
            </w:pPr>
          </w:p>
        </w:tc>
        <w:tc>
          <w:tcPr>
            <w:tcW w:w="1134" w:type="dxa"/>
            <w:tcBorders>
              <w:top w:val="single" w:sz="4" w:space="0" w:color="auto"/>
            </w:tcBorders>
          </w:tcPr>
          <w:p w:rsidR="00904380"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200</w:t>
            </w:r>
            <w:r>
              <w:rPr>
                <w:sz w:val="20"/>
                <w:szCs w:val="20"/>
              </w:rPr>
              <w:t>6</w:t>
            </w:r>
            <w:r w:rsidRPr="0082395C">
              <w:rPr>
                <w:sz w:val="20"/>
                <w:szCs w:val="20"/>
              </w:rPr>
              <w:t>-2015</w:t>
            </w:r>
          </w:p>
        </w:tc>
        <w:tc>
          <w:tcPr>
            <w:tcW w:w="4820" w:type="dxa"/>
            <w:tcBorders>
              <w:top w:val="single" w:sz="4" w:space="0" w:color="auto"/>
            </w:tcBorders>
          </w:tcPr>
          <w:p w:rsidR="00904380" w:rsidRPr="00DA1D55" w:rsidRDefault="00904380" w:rsidP="0092682A">
            <w:pPr>
              <w:rPr>
                <w:sz w:val="20"/>
                <w:lang w:val="es-419"/>
              </w:rPr>
            </w:pPr>
            <w:r w:rsidRPr="00DA1D55">
              <w:rPr>
                <w:sz w:val="20"/>
                <w:szCs w:val="20"/>
                <w:lang w:val="es-419"/>
              </w:rPr>
              <w:t>Sasaki &amp; Putz (2009)</w:t>
            </w:r>
          </w:p>
          <w:p w:rsidR="00904380" w:rsidRPr="00364AB1" w:rsidRDefault="00904380" w:rsidP="0092682A">
            <w:pPr>
              <w:rPr>
                <w:sz w:val="20"/>
                <w:szCs w:val="20"/>
              </w:rPr>
            </w:pPr>
            <w:r w:rsidRPr="00DA1D55">
              <w:rPr>
                <w:sz w:val="20"/>
                <w:szCs w:val="20"/>
                <w:lang w:val="es-419"/>
              </w:rPr>
              <w:t>Niveles de referencia de emisionesforestales de Panama, 2018 (</w:t>
            </w:r>
            <w:r>
              <w:fldChar w:fldCharType="begin"/>
            </w:r>
            <w:r>
              <w:instrText xml:space="preserve"> HYPERLINK "https://redd.unfccc.int/files/modificacion_frel_report_panama_vfinal_5_6_2018.pdf" </w:instrText>
            </w:r>
            <w:r>
              <w:fldChar w:fldCharType="separate"/>
            </w:r>
            <w:r w:rsidRPr="00364AB1">
              <w:rPr>
                <w:rStyle w:val="Lienhypertexte"/>
                <w:sz w:val="20"/>
                <w:szCs w:val="20"/>
                <w:lang w:val="es-419"/>
              </w:rPr>
              <w:t>https://redd.unfccc.int/files/modificacion_frel_report_panama_vfinal_5_6_2018.pdf</w:t>
            </w:r>
            <w:r>
              <w:rPr>
                <w:rStyle w:val="Lienhypertexte"/>
                <w:sz w:val="20"/>
                <w:szCs w:val="20"/>
                <w:lang w:val="es-419"/>
              </w:rPr>
              <w:fldChar w:fldCharType="end"/>
            </w:r>
            <w:r w:rsidRPr="00DA1D55">
              <w:rPr>
                <w:sz w:val="20"/>
                <w:szCs w:val="20"/>
                <w:lang w:val="es-419"/>
              </w:rPr>
              <w:t xml:space="preserve">). </w:t>
            </w:r>
            <w:r w:rsidRPr="00DA1D55">
              <w:rPr>
                <w:sz w:val="20"/>
                <w:szCs w:val="20"/>
              </w:rPr>
              <w:t>Pas bien compris comment sont traitées palmeraies / cocoteraies.</w:t>
            </w:r>
          </w:p>
        </w:tc>
      </w:tr>
      <w:tr w:rsidR="00904380" w:rsidRPr="006852F2" w:rsidTr="0092682A">
        <w:trPr>
          <w:trHeight w:val="973"/>
        </w:trPr>
        <w:tc>
          <w:tcPr>
            <w:tcW w:w="1129" w:type="dxa"/>
          </w:tcPr>
          <w:p w:rsidR="00904380" w:rsidRPr="0082395C" w:rsidRDefault="00904380" w:rsidP="0092682A">
            <w:pPr>
              <w:rPr>
                <w:sz w:val="20"/>
                <w:szCs w:val="20"/>
              </w:rPr>
            </w:pPr>
            <w:r w:rsidRPr="0082395C">
              <w:rPr>
                <w:sz w:val="20"/>
                <w:szCs w:val="20"/>
              </w:rPr>
              <w:t>Pakistan</w:t>
            </w:r>
          </w:p>
        </w:tc>
        <w:tc>
          <w:tcPr>
            <w:tcW w:w="851" w:type="dxa"/>
          </w:tcPr>
          <w:p w:rsidR="00904380" w:rsidRPr="0082395C" w:rsidRDefault="00904380" w:rsidP="0092682A">
            <w:pPr>
              <w:rPr>
                <w:sz w:val="20"/>
                <w:szCs w:val="20"/>
              </w:rPr>
            </w:pPr>
            <w:r w:rsidRPr="0082395C">
              <w:rPr>
                <w:sz w:val="20"/>
                <w:szCs w:val="20"/>
              </w:rPr>
              <w:t>Use</w:t>
            </w:r>
          </w:p>
        </w:tc>
        <w:tc>
          <w:tcPr>
            <w:tcW w:w="850" w:type="dxa"/>
          </w:tcPr>
          <w:p w:rsidR="00904380" w:rsidRDefault="00904380" w:rsidP="0092682A">
            <w:pPr>
              <w:rPr>
                <w:sz w:val="20"/>
                <w:szCs w:val="20"/>
              </w:rPr>
            </w:pPr>
          </w:p>
          <w:p w:rsidR="00904380" w:rsidRDefault="00904380" w:rsidP="0092682A">
            <w:pPr>
              <w:rPr>
                <w:sz w:val="20"/>
                <w:szCs w:val="20"/>
              </w:rPr>
            </w:pPr>
          </w:p>
          <w:p w:rsidR="00904380" w:rsidRDefault="00904380" w:rsidP="0092682A">
            <w:pPr>
              <w:rPr>
                <w:sz w:val="20"/>
                <w:szCs w:val="20"/>
              </w:rPr>
            </w:pPr>
            <w:r>
              <w:rPr>
                <w:sz w:val="20"/>
                <w:szCs w:val="20"/>
              </w:rPr>
              <w:t>0,5 ha</w:t>
            </w:r>
          </w:p>
          <w:p w:rsidR="00904380" w:rsidRPr="0082395C" w:rsidRDefault="00904380" w:rsidP="0092682A">
            <w:pPr>
              <w:rPr>
                <w:sz w:val="20"/>
                <w:szCs w:val="20"/>
              </w:rPr>
            </w:pPr>
          </w:p>
        </w:tc>
        <w:tc>
          <w:tcPr>
            <w:tcW w:w="1134" w:type="dxa"/>
          </w:tcPr>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Pr>
                <w:sz w:val="20"/>
                <w:szCs w:val="20"/>
              </w:rPr>
              <w:t>10%</w:t>
            </w:r>
          </w:p>
        </w:tc>
        <w:tc>
          <w:tcPr>
            <w:tcW w:w="1134" w:type="dxa"/>
          </w:tcPr>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Pr>
                <w:sz w:val="20"/>
                <w:szCs w:val="20"/>
              </w:rPr>
              <w:t>2 m</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r w:rsidRPr="0082395C">
              <w:rPr>
                <w:sz w:val="20"/>
                <w:szCs w:val="20"/>
              </w:rPr>
              <w:t>In</w:t>
            </w:r>
            <w:r>
              <w:rPr>
                <w:sz w:val="20"/>
                <w:szCs w:val="20"/>
              </w:rPr>
              <w:t xml:space="preserve"> ( ?)</w:t>
            </w:r>
          </w:p>
        </w:tc>
        <w:tc>
          <w:tcPr>
            <w:tcW w:w="1276" w:type="dxa"/>
          </w:tcPr>
          <w:p w:rsidR="00904380" w:rsidRPr="00410E29" w:rsidRDefault="00904380" w:rsidP="0092682A">
            <w:pPr>
              <w:rPr>
                <w:sz w:val="20"/>
                <w:szCs w:val="20"/>
              </w:rPr>
            </w:pPr>
          </w:p>
        </w:tc>
        <w:tc>
          <w:tcPr>
            <w:tcW w:w="1134" w:type="dxa"/>
          </w:tcPr>
          <w:p w:rsidR="00904380" w:rsidRDefault="00904380" w:rsidP="0092682A">
            <w:pPr>
              <w:rPr>
                <w:sz w:val="20"/>
                <w:szCs w:val="20"/>
              </w:rPr>
            </w:pPr>
          </w:p>
          <w:p w:rsidR="00904380" w:rsidRDefault="00904380" w:rsidP="0092682A">
            <w:pPr>
              <w:rPr>
                <w:sz w:val="20"/>
                <w:szCs w:val="20"/>
              </w:rPr>
            </w:pPr>
          </w:p>
          <w:p w:rsidR="00904380" w:rsidRPr="00410E29" w:rsidRDefault="00904380" w:rsidP="0092682A">
            <w:pPr>
              <w:rPr>
                <w:sz w:val="20"/>
                <w:szCs w:val="20"/>
              </w:rPr>
            </w:pPr>
            <w:r>
              <w:rPr>
                <w:sz w:val="20"/>
                <w:szCs w:val="20"/>
              </w:rPr>
              <w:t>2004-2012</w:t>
            </w:r>
          </w:p>
        </w:tc>
        <w:tc>
          <w:tcPr>
            <w:tcW w:w="4820" w:type="dxa"/>
          </w:tcPr>
          <w:p w:rsidR="00904380" w:rsidRPr="00364AB1" w:rsidRDefault="00904380" w:rsidP="0092682A">
            <w:pPr>
              <w:rPr>
                <w:sz w:val="20"/>
                <w:lang w:val="en-GB"/>
              </w:rPr>
            </w:pPr>
            <w:r w:rsidRPr="00654359">
              <w:rPr>
                <w:sz w:val="20"/>
                <w:szCs w:val="20"/>
                <w:lang w:val="en-US"/>
              </w:rPr>
              <w:t xml:space="preserve">"Tree" includes palms, bamboos, stumps, brushwood and canes. </w:t>
            </w:r>
            <w:r w:rsidRPr="00364AB1">
              <w:rPr>
                <w:sz w:val="20"/>
                <w:szCs w:val="20"/>
                <w:lang w:val="en-GB"/>
              </w:rPr>
              <w:t>Lund (2000)</w:t>
            </w:r>
          </w:p>
          <w:p w:rsidR="00904380" w:rsidRPr="00654359" w:rsidRDefault="00904380" w:rsidP="0092682A">
            <w:pPr>
              <w:rPr>
                <w:sz w:val="20"/>
                <w:lang w:val="en-US"/>
              </w:rPr>
            </w:pPr>
            <w:r w:rsidRPr="00DA1D55">
              <w:rPr>
                <w:sz w:val="20"/>
                <w:szCs w:val="20"/>
                <w:lang w:val="en-GB"/>
              </w:rPr>
              <w:t xml:space="preserve">https://redd.unfccc.int/files/frel_pakistan_nro_06january_finalsubmitted.pdf (2020). </w:t>
            </w:r>
            <w:r w:rsidRPr="00DA1D55">
              <w:rPr>
                <w:sz w:val="20"/>
                <w:szCs w:val="20"/>
                <w:lang w:val="en-US"/>
              </w:rPr>
              <w:t xml:space="preserve">Does not </w:t>
            </w:r>
            <w:proofErr w:type="spellStart"/>
            <w:r w:rsidRPr="00DA1D55">
              <w:rPr>
                <w:sz w:val="20"/>
                <w:szCs w:val="20"/>
                <w:lang w:val="en-US"/>
              </w:rPr>
              <w:t>not</w:t>
            </w:r>
            <w:proofErr w:type="spellEnd"/>
            <w:r w:rsidRPr="00DA1D55">
              <w:rPr>
                <w:sz w:val="20"/>
                <w:szCs w:val="20"/>
                <w:lang w:val="en-US"/>
              </w:rPr>
              <w:t xml:space="preserve">  include  the  fruit  trees  in  orchards  and  farmland  trees</w:t>
            </w:r>
          </w:p>
        </w:tc>
      </w:tr>
      <w:tr w:rsidR="00904380" w:rsidRPr="006852F2" w:rsidTr="0092682A">
        <w:trPr>
          <w:trHeight w:val="3396"/>
        </w:trPr>
        <w:tc>
          <w:tcPr>
            <w:tcW w:w="1129" w:type="dxa"/>
          </w:tcPr>
          <w:p w:rsidR="00904380" w:rsidRPr="0082395C" w:rsidRDefault="00904380" w:rsidP="0092682A">
            <w:pPr>
              <w:rPr>
                <w:sz w:val="20"/>
                <w:szCs w:val="20"/>
              </w:rPr>
            </w:pPr>
            <w:r w:rsidRPr="0082395C">
              <w:rPr>
                <w:sz w:val="20"/>
                <w:szCs w:val="20"/>
              </w:rPr>
              <w:lastRenderedPageBreak/>
              <w:t>Papouasie – Nouvelle-Guinée</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850" w:type="dxa"/>
          </w:tcPr>
          <w:p w:rsidR="00904380" w:rsidRPr="00DA1D55" w:rsidRDefault="00904380" w:rsidP="0092682A">
            <w:pPr>
              <w:rPr>
                <w:sz w:val="20"/>
                <w:szCs w:val="20"/>
              </w:rPr>
            </w:pPr>
            <w:r w:rsidRPr="00DA1D55">
              <w:rPr>
                <w:sz w:val="20"/>
                <w:szCs w:val="20"/>
              </w:rPr>
              <w:t>100 ha ( !)</w:t>
            </w:r>
          </w:p>
          <w:p w:rsidR="00904380" w:rsidRPr="00DA1D55" w:rsidRDefault="00904380" w:rsidP="0092682A">
            <w:pPr>
              <w:rPr>
                <w:sz w:val="20"/>
                <w:szCs w:val="20"/>
              </w:rPr>
            </w:pPr>
            <w:r w:rsidRPr="00DA1D55">
              <w:rPr>
                <w:sz w:val="20"/>
                <w:szCs w:val="20"/>
              </w:rPr>
              <w:t>1 ha</w:t>
            </w:r>
          </w:p>
        </w:tc>
        <w:tc>
          <w:tcPr>
            <w:tcW w:w="1134" w:type="dxa"/>
          </w:tcPr>
          <w:p w:rsidR="00904380" w:rsidRPr="00DA1D55" w:rsidRDefault="00904380" w:rsidP="0092682A">
            <w:pPr>
              <w:rPr>
                <w:sz w:val="20"/>
                <w:szCs w:val="20"/>
              </w:rPr>
            </w:pPr>
            <w:r w:rsidRPr="00DA1D55">
              <w:rPr>
                <w:sz w:val="20"/>
                <w:szCs w:val="20"/>
              </w:rPr>
              <w:t>10%</w:t>
            </w: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10%</w:t>
            </w:r>
          </w:p>
        </w:tc>
        <w:tc>
          <w:tcPr>
            <w:tcW w:w="1134" w:type="dxa"/>
          </w:tcPr>
          <w:p w:rsidR="00904380" w:rsidRPr="00DA1D55" w:rsidRDefault="00904380" w:rsidP="0092682A">
            <w:pPr>
              <w:rPr>
                <w:sz w:val="20"/>
                <w:szCs w:val="20"/>
              </w:rPr>
            </w:pPr>
            <w:r w:rsidRPr="00DA1D55">
              <w:rPr>
                <w:sz w:val="20"/>
                <w:szCs w:val="20"/>
              </w:rPr>
              <w:t>5 m</w:t>
            </w: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3 m</w:t>
            </w:r>
          </w:p>
        </w:tc>
        <w:tc>
          <w:tcPr>
            <w:tcW w:w="1134" w:type="dxa"/>
          </w:tcPr>
          <w:p w:rsidR="00904380" w:rsidRPr="00DA1D55" w:rsidRDefault="00904380" w:rsidP="0092682A">
            <w:pPr>
              <w:rPr>
                <w:sz w:val="20"/>
                <w:szCs w:val="20"/>
              </w:rPr>
            </w:pPr>
          </w:p>
        </w:tc>
        <w:tc>
          <w:tcPr>
            <w:tcW w:w="1134" w:type="dxa"/>
          </w:tcPr>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Out</w:t>
            </w:r>
          </w:p>
        </w:tc>
        <w:tc>
          <w:tcPr>
            <w:tcW w:w="1276" w:type="dxa"/>
          </w:tcPr>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In</w:t>
            </w:r>
          </w:p>
        </w:tc>
        <w:tc>
          <w:tcPr>
            <w:tcW w:w="1134" w:type="dxa"/>
          </w:tcPr>
          <w:p w:rsidR="00904380" w:rsidRPr="0082395C"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sidRPr="0082395C">
              <w:rPr>
                <w:sz w:val="20"/>
                <w:szCs w:val="20"/>
              </w:rPr>
              <w:t>2001-2013</w:t>
            </w:r>
          </w:p>
        </w:tc>
        <w:tc>
          <w:tcPr>
            <w:tcW w:w="4820" w:type="dxa"/>
          </w:tcPr>
          <w:p w:rsidR="00904380" w:rsidRPr="00A95146" w:rsidRDefault="00904380" w:rsidP="0092682A">
            <w:pPr>
              <w:rPr>
                <w:sz w:val="20"/>
                <w:szCs w:val="20"/>
                <w:lang w:val="en-US"/>
              </w:rPr>
            </w:pPr>
            <w:r w:rsidRPr="00A95146">
              <w:rPr>
                <w:sz w:val="20"/>
                <w:szCs w:val="20"/>
                <w:lang w:val="en-US"/>
              </w:rPr>
              <w:t>Lund (2000)</w:t>
            </w:r>
          </w:p>
          <w:p w:rsidR="00904380" w:rsidRPr="00A95146" w:rsidRDefault="00904380" w:rsidP="0092682A">
            <w:pPr>
              <w:rPr>
                <w:color w:val="FF0000"/>
                <w:sz w:val="20"/>
                <w:szCs w:val="20"/>
                <w:lang w:val="en-US"/>
              </w:rPr>
            </w:pPr>
          </w:p>
          <w:p w:rsidR="00904380" w:rsidRPr="00F305CF" w:rsidRDefault="00904380" w:rsidP="0092682A">
            <w:pPr>
              <w:rPr>
                <w:sz w:val="20"/>
                <w:szCs w:val="20"/>
                <w:lang w:val="en-US"/>
              </w:rPr>
            </w:pPr>
            <w:r w:rsidRPr="00DA1D55">
              <w:rPr>
                <w:sz w:val="20"/>
                <w:szCs w:val="20"/>
                <w:lang w:val="en-US"/>
              </w:rPr>
              <w:t xml:space="preserve">Papua New Guinea’s National REDD+ Forest Reference Level Submission for </w:t>
            </w:r>
            <w:proofErr w:type="gramStart"/>
            <w:r w:rsidRPr="00DA1D55">
              <w:rPr>
                <w:sz w:val="20"/>
                <w:szCs w:val="20"/>
                <w:lang w:val="en-US"/>
              </w:rPr>
              <w:t>UNFCCC  Technical</w:t>
            </w:r>
            <w:proofErr w:type="gramEnd"/>
            <w:r w:rsidRPr="00DA1D55">
              <w:rPr>
                <w:sz w:val="20"/>
                <w:szCs w:val="20"/>
                <w:lang w:val="en-US"/>
              </w:rPr>
              <w:t xml:space="preserve">  Assessment in 2017, 2017 (</w:t>
            </w:r>
            <w:hyperlink r:id="rId27" w:history="1">
              <w:r w:rsidRPr="00F305CF">
                <w:rPr>
                  <w:rStyle w:val="Lienhypertexte"/>
                  <w:sz w:val="20"/>
                  <w:szCs w:val="20"/>
                  <w:lang w:val="en-US"/>
                </w:rPr>
                <w:t>https://redd.unfccc.int/files/png_frl__submission-15.01.2017.pdf</w:t>
              </w:r>
            </w:hyperlink>
            <w:r w:rsidRPr="00DA1D55">
              <w:rPr>
                <w:sz w:val="20"/>
                <w:szCs w:val="20"/>
                <w:lang w:val="en-US"/>
              </w:rPr>
              <w:t xml:space="preserve">). </w:t>
            </w:r>
            <w:r w:rsidRPr="00DA1D55">
              <w:rPr>
                <w:b/>
                <w:sz w:val="20"/>
                <w:szCs w:val="20"/>
                <w:lang w:val="en-US"/>
              </w:rPr>
              <w:t>“</w:t>
            </w:r>
            <w:proofErr w:type="gramStart"/>
            <w:r w:rsidRPr="00DA1D55">
              <w:rPr>
                <w:b/>
                <w:sz w:val="20"/>
                <w:szCs w:val="20"/>
                <w:lang w:val="en-US"/>
              </w:rPr>
              <w:t>There  was</w:t>
            </w:r>
            <w:proofErr w:type="gramEnd"/>
            <w:r w:rsidRPr="00DA1D55">
              <w:rPr>
                <w:b/>
                <w:sz w:val="20"/>
                <w:szCs w:val="20"/>
                <w:lang w:val="en-US"/>
              </w:rPr>
              <w:t xml:space="preserve">  no national forest definition used in  PNG prior  to  2014”. </w:t>
            </w:r>
            <w:r w:rsidRPr="00DA1D55">
              <w:rPr>
                <w:sz w:val="20"/>
                <w:szCs w:val="20"/>
                <w:lang w:val="en-US"/>
              </w:rPr>
              <w:t xml:space="preserve">Forest </w:t>
            </w:r>
            <w:proofErr w:type="gramStart"/>
            <w:r w:rsidRPr="00DA1D55">
              <w:rPr>
                <w:sz w:val="20"/>
                <w:szCs w:val="20"/>
                <w:lang w:val="en-US"/>
              </w:rPr>
              <w:t>plantations :</w:t>
            </w:r>
            <w:proofErr w:type="gramEnd"/>
            <w:r w:rsidRPr="00DA1D55">
              <w:rPr>
                <w:sz w:val="20"/>
                <w:szCs w:val="20"/>
                <w:lang w:val="en-US"/>
              </w:rPr>
              <w:t xml:space="preserve"> includes all species of Eucalyptus Plantation, Araucaria Plantation (</w:t>
            </w:r>
            <w:proofErr w:type="spellStart"/>
            <w:r w:rsidRPr="00DA1D55">
              <w:rPr>
                <w:sz w:val="20"/>
                <w:szCs w:val="20"/>
                <w:lang w:val="en-US"/>
              </w:rPr>
              <w:t>Araucariacumminghamii</w:t>
            </w:r>
            <w:proofErr w:type="spellEnd"/>
            <w:r w:rsidRPr="00DA1D55">
              <w:rPr>
                <w:sz w:val="20"/>
                <w:szCs w:val="20"/>
                <w:lang w:val="en-US"/>
              </w:rPr>
              <w:t xml:space="preserve">(Hoop Pine) and Araucaria </w:t>
            </w:r>
            <w:proofErr w:type="spellStart"/>
            <w:r w:rsidRPr="00DA1D55">
              <w:rPr>
                <w:sz w:val="20"/>
                <w:szCs w:val="20"/>
                <w:lang w:val="en-US"/>
              </w:rPr>
              <w:t>hunstanii</w:t>
            </w:r>
            <w:proofErr w:type="spellEnd"/>
            <w:r w:rsidRPr="00DA1D55">
              <w:rPr>
                <w:sz w:val="20"/>
                <w:szCs w:val="20"/>
                <w:lang w:val="en-US"/>
              </w:rPr>
              <w:t>(</w:t>
            </w:r>
            <w:proofErr w:type="spellStart"/>
            <w:r w:rsidRPr="00DA1D55">
              <w:rPr>
                <w:sz w:val="20"/>
                <w:szCs w:val="20"/>
                <w:lang w:val="en-US"/>
              </w:rPr>
              <w:t>Klinkii</w:t>
            </w:r>
            <w:proofErr w:type="spellEnd"/>
            <w:r w:rsidRPr="00DA1D55">
              <w:rPr>
                <w:sz w:val="20"/>
                <w:szCs w:val="20"/>
                <w:lang w:val="en-US"/>
              </w:rPr>
              <w:t xml:space="preserve"> Pine)), </w:t>
            </w:r>
            <w:proofErr w:type="spellStart"/>
            <w:r w:rsidRPr="00DA1D55">
              <w:rPr>
                <w:sz w:val="20"/>
                <w:szCs w:val="20"/>
                <w:lang w:val="en-US"/>
              </w:rPr>
              <w:t>Pinus</w:t>
            </w:r>
            <w:proofErr w:type="spellEnd"/>
            <w:r w:rsidRPr="00DA1D55">
              <w:rPr>
                <w:sz w:val="20"/>
                <w:szCs w:val="20"/>
                <w:lang w:val="en-US"/>
              </w:rPr>
              <w:t xml:space="preserve"> Plantation, Acacia Plantation, </w:t>
            </w:r>
            <w:proofErr w:type="spellStart"/>
            <w:r w:rsidRPr="00DA1D55">
              <w:rPr>
                <w:sz w:val="20"/>
                <w:szCs w:val="20"/>
                <w:lang w:val="en-US"/>
              </w:rPr>
              <w:t>Terminalia</w:t>
            </w:r>
            <w:proofErr w:type="spellEnd"/>
            <w:r w:rsidRPr="00DA1D55">
              <w:rPr>
                <w:sz w:val="20"/>
                <w:szCs w:val="20"/>
                <w:lang w:val="en-US"/>
              </w:rPr>
              <w:t xml:space="preserve"> Plantation, Rubber Plantation and others not included above.</w:t>
            </w:r>
          </w:p>
        </w:tc>
      </w:tr>
    </w:tbl>
    <w:p w:rsidR="00904380" w:rsidRPr="00F305CF" w:rsidRDefault="00904380" w:rsidP="00904380">
      <w:pPr>
        <w:rPr>
          <w:lang w:val="en-US"/>
        </w:rPr>
      </w:pPr>
    </w:p>
    <w:tbl>
      <w:tblPr>
        <w:tblStyle w:val="Grilledutableau"/>
        <w:tblW w:w="14709" w:type="dxa"/>
        <w:tblLayout w:type="fixed"/>
        <w:tblLook w:val="04A0" w:firstRow="1" w:lastRow="0" w:firstColumn="1" w:lastColumn="0" w:noHBand="0" w:noVBand="1"/>
      </w:tblPr>
      <w:tblGrid>
        <w:gridCol w:w="1129"/>
        <w:gridCol w:w="851"/>
        <w:gridCol w:w="963"/>
        <w:gridCol w:w="1134"/>
        <w:gridCol w:w="1134"/>
        <w:gridCol w:w="1134"/>
        <w:gridCol w:w="1134"/>
        <w:gridCol w:w="1276"/>
        <w:gridCol w:w="1134"/>
        <w:gridCol w:w="4820"/>
      </w:tblGrid>
      <w:tr w:rsidR="00904380" w:rsidRPr="002C2537" w:rsidTr="0092682A">
        <w:trPr>
          <w:trHeight w:val="2112"/>
        </w:trPr>
        <w:tc>
          <w:tcPr>
            <w:tcW w:w="1129" w:type="dxa"/>
          </w:tcPr>
          <w:p w:rsidR="00904380" w:rsidRPr="0082395C" w:rsidRDefault="00904380" w:rsidP="0092682A">
            <w:pPr>
              <w:rPr>
                <w:sz w:val="20"/>
                <w:szCs w:val="20"/>
              </w:rPr>
            </w:pPr>
            <w:r w:rsidRPr="0082395C">
              <w:rPr>
                <w:sz w:val="20"/>
                <w:szCs w:val="20"/>
              </w:rPr>
              <w:t>Paraguay</w:t>
            </w:r>
          </w:p>
        </w:tc>
        <w:tc>
          <w:tcPr>
            <w:tcW w:w="851" w:type="dxa"/>
          </w:tcPr>
          <w:p w:rsidR="00904380" w:rsidRPr="0082395C" w:rsidRDefault="00904380" w:rsidP="0092682A">
            <w:pPr>
              <w:rPr>
                <w:sz w:val="20"/>
                <w:szCs w:val="20"/>
              </w:rPr>
            </w:pPr>
          </w:p>
        </w:tc>
        <w:tc>
          <w:tcPr>
            <w:tcW w:w="963" w:type="dxa"/>
          </w:tcPr>
          <w:p w:rsidR="00904380" w:rsidRPr="00DA1D55" w:rsidRDefault="00904380" w:rsidP="0092682A">
            <w:pPr>
              <w:rPr>
                <w:sz w:val="20"/>
                <w:szCs w:val="20"/>
              </w:rPr>
            </w:pPr>
            <w:r w:rsidRPr="00DA1D55">
              <w:rPr>
                <w:sz w:val="20"/>
                <w:szCs w:val="20"/>
              </w:rPr>
              <w:t>0,5 ha</w:t>
            </w:r>
          </w:p>
          <w:p w:rsidR="00904380" w:rsidRPr="00DA1D55" w:rsidRDefault="00904380" w:rsidP="0092682A">
            <w:pPr>
              <w:rPr>
                <w:sz w:val="20"/>
                <w:szCs w:val="20"/>
              </w:rPr>
            </w:pPr>
            <w:r w:rsidRPr="00DA1D55">
              <w:rPr>
                <w:sz w:val="20"/>
                <w:szCs w:val="20"/>
              </w:rPr>
              <w:t>1,0 ha</w:t>
            </w:r>
          </w:p>
        </w:tc>
        <w:tc>
          <w:tcPr>
            <w:tcW w:w="1134" w:type="dxa"/>
          </w:tcPr>
          <w:p w:rsidR="00904380" w:rsidRPr="00DA1D55" w:rsidRDefault="00904380" w:rsidP="0092682A">
            <w:pPr>
              <w:rPr>
                <w:sz w:val="20"/>
                <w:szCs w:val="20"/>
              </w:rPr>
            </w:pPr>
            <w:r w:rsidRPr="00DA1D55">
              <w:rPr>
                <w:sz w:val="20"/>
                <w:szCs w:val="20"/>
              </w:rPr>
              <w:t>25%</w:t>
            </w:r>
          </w:p>
          <w:p w:rsidR="00904380" w:rsidRPr="00DA1D55" w:rsidRDefault="00904380" w:rsidP="0092682A">
            <w:pPr>
              <w:rPr>
                <w:sz w:val="20"/>
                <w:szCs w:val="20"/>
              </w:rPr>
            </w:pPr>
            <w:r w:rsidRPr="00DA1D55">
              <w:rPr>
                <w:sz w:val="20"/>
                <w:szCs w:val="20"/>
              </w:rPr>
              <w:t>10% (« </w:t>
            </w:r>
            <w:proofErr w:type="spellStart"/>
            <w:r w:rsidRPr="00DA1D55">
              <w:rPr>
                <w:sz w:val="20"/>
                <w:szCs w:val="20"/>
              </w:rPr>
              <w:t>Región</w:t>
            </w:r>
            <w:proofErr w:type="spellEnd"/>
            <w:r w:rsidRPr="00DA1D55">
              <w:rPr>
                <w:sz w:val="20"/>
                <w:szCs w:val="20"/>
              </w:rPr>
              <w:t xml:space="preserve"> Occidental »)</w:t>
            </w:r>
          </w:p>
          <w:p w:rsidR="00904380" w:rsidRPr="00DA1D55" w:rsidRDefault="00904380" w:rsidP="0092682A">
            <w:pPr>
              <w:rPr>
                <w:sz w:val="20"/>
                <w:szCs w:val="20"/>
              </w:rPr>
            </w:pPr>
            <w:r w:rsidRPr="00DA1D55">
              <w:rPr>
                <w:sz w:val="20"/>
                <w:szCs w:val="20"/>
              </w:rPr>
              <w:t>30% (« </w:t>
            </w:r>
            <w:proofErr w:type="spellStart"/>
            <w:r w:rsidRPr="00DA1D55">
              <w:rPr>
                <w:sz w:val="20"/>
                <w:szCs w:val="20"/>
              </w:rPr>
              <w:t>Región</w:t>
            </w:r>
            <w:proofErr w:type="spellEnd"/>
            <w:r w:rsidRPr="00DA1D55">
              <w:rPr>
                <w:sz w:val="20"/>
                <w:szCs w:val="20"/>
              </w:rPr>
              <w:t xml:space="preserve">  Oriental »)</w:t>
            </w:r>
          </w:p>
        </w:tc>
        <w:tc>
          <w:tcPr>
            <w:tcW w:w="1134" w:type="dxa"/>
          </w:tcPr>
          <w:p w:rsidR="00904380" w:rsidRPr="00DA1D55" w:rsidRDefault="00904380" w:rsidP="0092682A">
            <w:pPr>
              <w:rPr>
                <w:sz w:val="20"/>
                <w:szCs w:val="20"/>
                <w:lang w:val="es-419"/>
              </w:rPr>
            </w:pPr>
            <w:r w:rsidRPr="00DA1D55">
              <w:rPr>
                <w:sz w:val="20"/>
                <w:szCs w:val="20"/>
                <w:lang w:val="es-419"/>
              </w:rPr>
              <w:t>5 m</w:t>
            </w:r>
          </w:p>
          <w:p w:rsidR="00904380" w:rsidRPr="00DA1D55" w:rsidRDefault="00904380" w:rsidP="0092682A">
            <w:pPr>
              <w:rPr>
                <w:sz w:val="20"/>
                <w:szCs w:val="20"/>
                <w:lang w:val="es-419"/>
              </w:rPr>
            </w:pPr>
            <w:r w:rsidRPr="00DA1D55">
              <w:rPr>
                <w:sz w:val="20"/>
                <w:szCs w:val="20"/>
                <w:lang w:val="es-419"/>
              </w:rPr>
              <w:t>3 m (« Región Occidental »)</w:t>
            </w:r>
          </w:p>
          <w:p w:rsidR="00904380" w:rsidRPr="00DA1D55" w:rsidRDefault="00904380" w:rsidP="0092682A">
            <w:pPr>
              <w:rPr>
                <w:sz w:val="20"/>
                <w:szCs w:val="20"/>
                <w:lang w:val="es-419"/>
              </w:rPr>
            </w:pPr>
            <w:r w:rsidRPr="00DA1D55">
              <w:rPr>
                <w:sz w:val="20"/>
                <w:szCs w:val="20"/>
                <w:lang w:val="es-419"/>
              </w:rPr>
              <w:t>5 m (« Región  Oriental »)</w:t>
            </w:r>
          </w:p>
        </w:tc>
        <w:tc>
          <w:tcPr>
            <w:tcW w:w="1134" w:type="dxa"/>
          </w:tcPr>
          <w:p w:rsidR="00904380" w:rsidRPr="00DA1D55" w:rsidRDefault="00904380" w:rsidP="0092682A">
            <w:pPr>
              <w:rPr>
                <w:sz w:val="20"/>
                <w:szCs w:val="20"/>
                <w:lang w:val="es-419"/>
              </w:rPr>
            </w:pPr>
          </w:p>
          <w:p w:rsidR="00904380" w:rsidRPr="00DA1D55" w:rsidRDefault="00904380" w:rsidP="0092682A">
            <w:pPr>
              <w:rPr>
                <w:sz w:val="20"/>
                <w:szCs w:val="20"/>
              </w:rPr>
            </w:pPr>
            <w:r w:rsidRPr="00DA1D55">
              <w:rPr>
                <w:sz w:val="20"/>
                <w:szCs w:val="20"/>
              </w:rPr>
              <w:t>60 m</w:t>
            </w:r>
          </w:p>
        </w:tc>
        <w:tc>
          <w:tcPr>
            <w:tcW w:w="1134" w:type="dxa"/>
          </w:tcPr>
          <w:p w:rsidR="00904380" w:rsidRPr="00DA1D55" w:rsidRDefault="00904380" w:rsidP="0092682A">
            <w:pPr>
              <w:rPr>
                <w:sz w:val="20"/>
                <w:szCs w:val="20"/>
              </w:rPr>
            </w:pPr>
          </w:p>
        </w:tc>
        <w:tc>
          <w:tcPr>
            <w:tcW w:w="1276" w:type="dxa"/>
          </w:tcPr>
          <w:p w:rsidR="00904380" w:rsidRPr="00DA1D55" w:rsidRDefault="00904380" w:rsidP="0092682A">
            <w:pPr>
              <w:rPr>
                <w:sz w:val="20"/>
                <w:szCs w:val="20"/>
              </w:rPr>
            </w:pPr>
          </w:p>
        </w:tc>
        <w:tc>
          <w:tcPr>
            <w:tcW w:w="1134" w:type="dxa"/>
          </w:tcPr>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2000-2015</w:t>
            </w:r>
          </w:p>
        </w:tc>
        <w:tc>
          <w:tcPr>
            <w:tcW w:w="4820" w:type="dxa"/>
          </w:tcPr>
          <w:p w:rsidR="00904380" w:rsidRPr="00364AB1" w:rsidRDefault="00904380" w:rsidP="0092682A">
            <w:pPr>
              <w:rPr>
                <w:sz w:val="20"/>
                <w:lang w:val="es-419"/>
              </w:rPr>
            </w:pPr>
            <w:r w:rsidRPr="00364AB1">
              <w:rPr>
                <w:sz w:val="20"/>
                <w:szCs w:val="20"/>
                <w:lang w:val="es-419"/>
              </w:rPr>
              <w:t>Sasaki &amp; Putz (2009)</w:t>
            </w:r>
          </w:p>
          <w:p w:rsidR="00904380" w:rsidRPr="00364AB1" w:rsidRDefault="00904380" w:rsidP="0092682A">
            <w:pPr>
              <w:rPr>
                <w:sz w:val="20"/>
                <w:szCs w:val="20"/>
              </w:rPr>
            </w:pPr>
            <w:r w:rsidRPr="00DA1D55">
              <w:rPr>
                <w:sz w:val="20"/>
                <w:szCs w:val="20"/>
                <w:lang w:val="es-419"/>
              </w:rPr>
              <w:t>Nivel de Referencia de las EmisionesForestalesporDeforestación en la República del Paraguay para pagoporresultados de REDD+ bajo la CMNUCC, 2016 (</w:t>
            </w:r>
            <w:r>
              <w:fldChar w:fldCharType="begin"/>
            </w:r>
            <w:r>
              <w:instrText xml:space="preserve"> HYPERLINK "https://redd.unfccc.int/files/paraguay_2016_frel_submission_modified.pdf" </w:instrText>
            </w:r>
            <w:r>
              <w:fldChar w:fldCharType="separate"/>
            </w:r>
            <w:r w:rsidRPr="00364AB1">
              <w:rPr>
                <w:rStyle w:val="Lienhypertexte"/>
                <w:sz w:val="20"/>
                <w:szCs w:val="20"/>
                <w:lang w:val="es-419"/>
              </w:rPr>
              <w:t>https://redd.unfccc.int/files/paraguay_2016_frel_submission_modified.pdf</w:t>
            </w:r>
            <w:r>
              <w:rPr>
                <w:rStyle w:val="Lienhypertexte"/>
                <w:sz w:val="20"/>
                <w:szCs w:val="20"/>
                <w:lang w:val="es-419"/>
              </w:rPr>
              <w:fldChar w:fldCharType="end"/>
            </w:r>
            <w:r w:rsidRPr="00DA1D55">
              <w:rPr>
                <w:sz w:val="20"/>
                <w:szCs w:val="20"/>
                <w:lang w:val="es-419"/>
              </w:rPr>
              <w:t xml:space="preserve">). </w:t>
            </w:r>
            <w:r w:rsidRPr="00DA1D55">
              <w:rPr>
                <w:sz w:val="20"/>
                <w:szCs w:val="20"/>
              </w:rPr>
              <w:t>Inclue palmeraies et bambouseraies naturelles.</w:t>
            </w:r>
          </w:p>
        </w:tc>
      </w:tr>
      <w:tr w:rsidR="00904380" w:rsidRPr="0082395C" w:rsidTr="0092682A">
        <w:trPr>
          <w:trHeight w:val="426"/>
        </w:trPr>
        <w:tc>
          <w:tcPr>
            <w:tcW w:w="1129" w:type="dxa"/>
            <w:tcBorders>
              <w:bottom w:val="single" w:sz="4" w:space="0" w:color="auto"/>
            </w:tcBorders>
            <w:vAlign w:val="center"/>
          </w:tcPr>
          <w:p w:rsidR="00904380" w:rsidRPr="0082395C" w:rsidRDefault="00904380" w:rsidP="0092682A">
            <w:pPr>
              <w:rPr>
                <w:sz w:val="20"/>
                <w:szCs w:val="20"/>
              </w:rPr>
            </w:pPr>
            <w:r w:rsidRPr="0082395C">
              <w:rPr>
                <w:sz w:val="20"/>
                <w:szCs w:val="20"/>
              </w:rPr>
              <w:t>Pays-Bas</w:t>
            </w:r>
          </w:p>
        </w:tc>
        <w:tc>
          <w:tcPr>
            <w:tcW w:w="851" w:type="dxa"/>
            <w:tcBorders>
              <w:bottom w:val="single" w:sz="4" w:space="0" w:color="auto"/>
            </w:tcBorders>
            <w:vAlign w:val="center"/>
          </w:tcPr>
          <w:p w:rsidR="00904380" w:rsidRPr="0082395C" w:rsidRDefault="00904380" w:rsidP="0092682A">
            <w:pPr>
              <w:rPr>
                <w:sz w:val="20"/>
                <w:szCs w:val="20"/>
              </w:rPr>
            </w:pPr>
            <w:r w:rsidRPr="0082395C">
              <w:rPr>
                <w:sz w:val="20"/>
                <w:szCs w:val="20"/>
              </w:rPr>
              <w:t>Use</w:t>
            </w:r>
          </w:p>
        </w:tc>
        <w:tc>
          <w:tcPr>
            <w:tcW w:w="963" w:type="dxa"/>
            <w:tcBorders>
              <w:bottom w:val="single" w:sz="4" w:space="0" w:color="auto"/>
            </w:tcBorders>
            <w:vAlign w:val="center"/>
          </w:tcPr>
          <w:p w:rsidR="00904380" w:rsidRPr="00DA1D55" w:rsidRDefault="00904380" w:rsidP="0092682A">
            <w:pPr>
              <w:rPr>
                <w:sz w:val="20"/>
                <w:szCs w:val="20"/>
              </w:rPr>
            </w:pPr>
            <w:r w:rsidRPr="00DA1D55">
              <w:rPr>
                <w:sz w:val="20"/>
                <w:szCs w:val="20"/>
              </w:rPr>
              <w:t>0,5 ha</w:t>
            </w:r>
          </w:p>
        </w:tc>
        <w:tc>
          <w:tcPr>
            <w:tcW w:w="1134" w:type="dxa"/>
            <w:tcBorders>
              <w:bottom w:val="single" w:sz="4" w:space="0" w:color="auto"/>
            </w:tcBorders>
            <w:vAlign w:val="center"/>
          </w:tcPr>
          <w:p w:rsidR="00904380" w:rsidRPr="00DA1D55" w:rsidRDefault="00904380" w:rsidP="0092682A">
            <w:pPr>
              <w:rPr>
                <w:sz w:val="20"/>
                <w:szCs w:val="20"/>
              </w:rPr>
            </w:pPr>
            <w:r w:rsidRPr="00DA1D55">
              <w:rPr>
                <w:sz w:val="20"/>
                <w:szCs w:val="20"/>
              </w:rPr>
              <w:t>20%</w:t>
            </w:r>
          </w:p>
        </w:tc>
        <w:tc>
          <w:tcPr>
            <w:tcW w:w="1134" w:type="dxa"/>
            <w:tcBorders>
              <w:bottom w:val="single" w:sz="4" w:space="0" w:color="auto"/>
            </w:tcBorders>
            <w:vAlign w:val="center"/>
          </w:tcPr>
          <w:p w:rsidR="00904380" w:rsidRPr="00DA1D55" w:rsidRDefault="00904380" w:rsidP="0092682A">
            <w:pPr>
              <w:rPr>
                <w:sz w:val="20"/>
                <w:szCs w:val="20"/>
              </w:rPr>
            </w:pPr>
            <w:r w:rsidRPr="00DA1D55">
              <w:rPr>
                <w:sz w:val="20"/>
                <w:szCs w:val="20"/>
              </w:rPr>
              <w:t>6 m</w:t>
            </w:r>
          </w:p>
        </w:tc>
        <w:tc>
          <w:tcPr>
            <w:tcW w:w="1134" w:type="dxa"/>
            <w:tcBorders>
              <w:bottom w:val="single" w:sz="4" w:space="0" w:color="auto"/>
            </w:tcBorders>
            <w:vAlign w:val="center"/>
          </w:tcPr>
          <w:p w:rsidR="00904380" w:rsidRPr="00DA1D55" w:rsidRDefault="00904380" w:rsidP="0092682A">
            <w:pPr>
              <w:rPr>
                <w:sz w:val="20"/>
                <w:szCs w:val="20"/>
              </w:rPr>
            </w:pPr>
            <w:r w:rsidRPr="00DA1D55">
              <w:rPr>
                <w:sz w:val="20"/>
                <w:szCs w:val="20"/>
              </w:rPr>
              <w:t>30 m</w:t>
            </w:r>
          </w:p>
        </w:tc>
        <w:tc>
          <w:tcPr>
            <w:tcW w:w="1134" w:type="dxa"/>
            <w:tcBorders>
              <w:bottom w:val="single" w:sz="4" w:space="0" w:color="auto"/>
            </w:tcBorders>
            <w:vAlign w:val="center"/>
          </w:tcPr>
          <w:p w:rsidR="00904380" w:rsidRPr="00DA1D55" w:rsidRDefault="00904380" w:rsidP="0092682A">
            <w:pPr>
              <w:rPr>
                <w:sz w:val="20"/>
                <w:szCs w:val="20"/>
              </w:rPr>
            </w:pPr>
          </w:p>
        </w:tc>
        <w:tc>
          <w:tcPr>
            <w:tcW w:w="1276" w:type="dxa"/>
            <w:tcBorders>
              <w:bottom w:val="single" w:sz="4" w:space="0" w:color="auto"/>
            </w:tcBorders>
            <w:vAlign w:val="center"/>
          </w:tcPr>
          <w:p w:rsidR="00904380" w:rsidRPr="00DA1D55" w:rsidRDefault="00904380" w:rsidP="0092682A">
            <w:pPr>
              <w:rPr>
                <w:sz w:val="20"/>
                <w:szCs w:val="20"/>
              </w:rPr>
            </w:pPr>
          </w:p>
        </w:tc>
        <w:tc>
          <w:tcPr>
            <w:tcW w:w="1134" w:type="dxa"/>
            <w:tcBorders>
              <w:bottom w:val="single" w:sz="4" w:space="0" w:color="auto"/>
            </w:tcBorders>
            <w:vAlign w:val="center"/>
          </w:tcPr>
          <w:p w:rsidR="00904380" w:rsidRPr="00DA1D55" w:rsidRDefault="00904380" w:rsidP="0092682A">
            <w:pPr>
              <w:rPr>
                <w:sz w:val="20"/>
                <w:szCs w:val="20"/>
              </w:rPr>
            </w:pPr>
          </w:p>
        </w:tc>
        <w:tc>
          <w:tcPr>
            <w:tcW w:w="4820" w:type="dxa"/>
            <w:tcBorders>
              <w:bottom w:val="single" w:sz="4" w:space="0" w:color="auto"/>
            </w:tcBorders>
            <w:vAlign w:val="center"/>
          </w:tcPr>
          <w:p w:rsidR="00904380" w:rsidRDefault="00904380" w:rsidP="0092682A">
            <w:pPr>
              <w:jc w:val="both"/>
              <w:rPr>
                <w:sz w:val="20"/>
                <w:szCs w:val="20"/>
              </w:rPr>
            </w:pPr>
            <w:r w:rsidRPr="0082395C">
              <w:rPr>
                <w:sz w:val="20"/>
                <w:szCs w:val="20"/>
              </w:rPr>
              <w:t>Lund (2000)</w:t>
            </w:r>
          </w:p>
        </w:tc>
      </w:tr>
      <w:tr w:rsidR="00904380" w:rsidRPr="0082395C" w:rsidTr="0092682A">
        <w:trPr>
          <w:trHeight w:val="443"/>
        </w:trPr>
        <w:tc>
          <w:tcPr>
            <w:tcW w:w="1129" w:type="dxa"/>
            <w:tcBorders>
              <w:bottom w:val="nil"/>
            </w:tcBorders>
            <w:vAlign w:val="center"/>
          </w:tcPr>
          <w:p w:rsidR="00904380" w:rsidRPr="0082395C" w:rsidRDefault="00904380" w:rsidP="0092682A">
            <w:pPr>
              <w:rPr>
                <w:sz w:val="20"/>
                <w:szCs w:val="20"/>
              </w:rPr>
            </w:pPr>
            <w:r w:rsidRPr="0082395C">
              <w:rPr>
                <w:sz w:val="20"/>
                <w:szCs w:val="20"/>
              </w:rPr>
              <w:t>Pérou</w:t>
            </w:r>
          </w:p>
        </w:tc>
        <w:tc>
          <w:tcPr>
            <w:tcW w:w="851" w:type="dxa"/>
            <w:tcBorders>
              <w:bottom w:val="nil"/>
              <w:right w:val="single" w:sz="4" w:space="0" w:color="auto"/>
            </w:tcBorders>
            <w:vAlign w:val="center"/>
          </w:tcPr>
          <w:p w:rsidR="00904380" w:rsidRPr="0082395C" w:rsidRDefault="00904380" w:rsidP="0092682A">
            <w:pPr>
              <w:rPr>
                <w:sz w:val="20"/>
                <w:szCs w:val="20"/>
              </w:rPr>
            </w:pPr>
          </w:p>
        </w:tc>
        <w:tc>
          <w:tcPr>
            <w:tcW w:w="963" w:type="dxa"/>
            <w:tcBorders>
              <w:top w:val="single" w:sz="4" w:space="0" w:color="auto"/>
              <w:left w:val="single" w:sz="4" w:space="0" w:color="auto"/>
              <w:bottom w:val="nil"/>
              <w:right w:val="single" w:sz="4" w:space="0" w:color="auto"/>
            </w:tcBorders>
            <w:vAlign w:val="center"/>
          </w:tcPr>
          <w:p w:rsidR="00904380" w:rsidRPr="00DA1D55" w:rsidRDefault="00904380" w:rsidP="0092682A">
            <w:pPr>
              <w:rPr>
                <w:sz w:val="20"/>
                <w:szCs w:val="20"/>
              </w:rPr>
            </w:pPr>
            <w:r w:rsidRPr="00DA1D55">
              <w:rPr>
                <w:sz w:val="20"/>
                <w:szCs w:val="20"/>
              </w:rPr>
              <w:t>0,5 ha</w:t>
            </w:r>
          </w:p>
        </w:tc>
        <w:tc>
          <w:tcPr>
            <w:tcW w:w="1134" w:type="dxa"/>
            <w:tcBorders>
              <w:top w:val="single" w:sz="4" w:space="0" w:color="auto"/>
              <w:left w:val="single" w:sz="4" w:space="0" w:color="auto"/>
              <w:bottom w:val="nil"/>
              <w:right w:val="single" w:sz="4" w:space="0" w:color="auto"/>
            </w:tcBorders>
            <w:vAlign w:val="center"/>
          </w:tcPr>
          <w:p w:rsidR="00904380" w:rsidRPr="00DA1D55" w:rsidRDefault="00904380" w:rsidP="0092682A">
            <w:pPr>
              <w:rPr>
                <w:sz w:val="20"/>
                <w:szCs w:val="20"/>
              </w:rPr>
            </w:pPr>
            <w:r w:rsidRPr="00DA1D55">
              <w:rPr>
                <w:sz w:val="20"/>
                <w:szCs w:val="20"/>
              </w:rPr>
              <w:t>30%</w:t>
            </w:r>
          </w:p>
        </w:tc>
        <w:tc>
          <w:tcPr>
            <w:tcW w:w="1134" w:type="dxa"/>
            <w:tcBorders>
              <w:top w:val="single" w:sz="4" w:space="0" w:color="auto"/>
              <w:left w:val="single" w:sz="4" w:space="0" w:color="auto"/>
              <w:bottom w:val="nil"/>
              <w:right w:val="single" w:sz="4" w:space="0" w:color="auto"/>
            </w:tcBorders>
            <w:vAlign w:val="center"/>
          </w:tcPr>
          <w:p w:rsidR="00904380" w:rsidRPr="00DA1D55" w:rsidRDefault="00904380" w:rsidP="0092682A">
            <w:pPr>
              <w:rPr>
                <w:sz w:val="20"/>
                <w:szCs w:val="20"/>
              </w:rPr>
            </w:pPr>
            <w:r w:rsidRPr="00DA1D55">
              <w:rPr>
                <w:sz w:val="20"/>
                <w:szCs w:val="20"/>
              </w:rPr>
              <w:t>5 m</w:t>
            </w:r>
          </w:p>
        </w:tc>
        <w:tc>
          <w:tcPr>
            <w:tcW w:w="1134" w:type="dxa"/>
            <w:tcBorders>
              <w:top w:val="single" w:sz="4" w:space="0" w:color="auto"/>
              <w:left w:val="single" w:sz="4" w:space="0" w:color="auto"/>
              <w:bottom w:val="nil"/>
              <w:right w:val="single" w:sz="4" w:space="0" w:color="auto"/>
            </w:tcBorders>
            <w:vAlign w:val="center"/>
          </w:tcPr>
          <w:p w:rsidR="00904380" w:rsidRPr="00DA1D55" w:rsidRDefault="00904380" w:rsidP="0092682A">
            <w:pPr>
              <w:rPr>
                <w:sz w:val="20"/>
                <w:szCs w:val="20"/>
              </w:rPr>
            </w:pPr>
          </w:p>
        </w:tc>
        <w:tc>
          <w:tcPr>
            <w:tcW w:w="1134" w:type="dxa"/>
            <w:tcBorders>
              <w:top w:val="single" w:sz="4" w:space="0" w:color="auto"/>
              <w:left w:val="single" w:sz="4" w:space="0" w:color="auto"/>
              <w:bottom w:val="nil"/>
              <w:right w:val="single" w:sz="4" w:space="0" w:color="auto"/>
            </w:tcBorders>
            <w:vAlign w:val="center"/>
          </w:tcPr>
          <w:p w:rsidR="00904380" w:rsidRPr="00DA1D55" w:rsidRDefault="00904380" w:rsidP="0092682A">
            <w:pPr>
              <w:rPr>
                <w:sz w:val="20"/>
                <w:szCs w:val="20"/>
              </w:rPr>
            </w:pPr>
          </w:p>
        </w:tc>
        <w:tc>
          <w:tcPr>
            <w:tcW w:w="1276" w:type="dxa"/>
            <w:tcBorders>
              <w:top w:val="single" w:sz="4" w:space="0" w:color="auto"/>
              <w:left w:val="single" w:sz="4" w:space="0" w:color="auto"/>
              <w:bottom w:val="nil"/>
              <w:right w:val="single" w:sz="4" w:space="0" w:color="auto"/>
            </w:tcBorders>
            <w:vAlign w:val="center"/>
          </w:tcPr>
          <w:p w:rsidR="00904380" w:rsidRPr="00DA1D55" w:rsidRDefault="00904380" w:rsidP="0092682A">
            <w:pPr>
              <w:rPr>
                <w:sz w:val="20"/>
                <w:szCs w:val="20"/>
              </w:rPr>
            </w:pPr>
          </w:p>
        </w:tc>
        <w:tc>
          <w:tcPr>
            <w:tcW w:w="1134" w:type="dxa"/>
            <w:tcBorders>
              <w:top w:val="single" w:sz="4" w:space="0" w:color="auto"/>
              <w:left w:val="single" w:sz="4" w:space="0" w:color="auto"/>
              <w:bottom w:val="nil"/>
              <w:right w:val="single" w:sz="4" w:space="0" w:color="auto"/>
            </w:tcBorders>
            <w:vAlign w:val="center"/>
          </w:tcPr>
          <w:p w:rsidR="00904380" w:rsidRPr="00DA1D55" w:rsidRDefault="00904380" w:rsidP="0092682A">
            <w:pPr>
              <w:rPr>
                <w:sz w:val="20"/>
                <w:szCs w:val="20"/>
              </w:rPr>
            </w:pPr>
          </w:p>
        </w:tc>
        <w:tc>
          <w:tcPr>
            <w:tcW w:w="4820" w:type="dxa"/>
            <w:tcBorders>
              <w:top w:val="single" w:sz="4" w:space="0" w:color="auto"/>
              <w:left w:val="single" w:sz="4" w:space="0" w:color="auto"/>
              <w:bottom w:val="nil"/>
              <w:right w:val="single" w:sz="4" w:space="0" w:color="auto"/>
            </w:tcBorders>
          </w:tcPr>
          <w:p w:rsidR="00904380" w:rsidRDefault="00904380" w:rsidP="0092682A">
            <w:pPr>
              <w:rPr>
                <w:sz w:val="20"/>
                <w:szCs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tc>
      </w:tr>
      <w:tr w:rsidR="00904380" w:rsidRPr="006852F2" w:rsidTr="0092682A">
        <w:tc>
          <w:tcPr>
            <w:tcW w:w="1129" w:type="dxa"/>
            <w:tcBorders>
              <w:top w:val="nil"/>
            </w:tcBorders>
          </w:tcPr>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Pr>
                <w:sz w:val="20"/>
                <w:szCs w:val="20"/>
              </w:rPr>
              <w:t xml:space="preserve">Biome Amazonie </w:t>
            </w:r>
            <w:r w:rsidRPr="00423214">
              <w:rPr>
                <w:sz w:val="18"/>
                <w:szCs w:val="18"/>
              </w:rPr>
              <w:t>péruvienne</w:t>
            </w:r>
          </w:p>
        </w:tc>
        <w:tc>
          <w:tcPr>
            <w:tcW w:w="851" w:type="dxa"/>
            <w:tcBorders>
              <w:top w:val="nil"/>
              <w:right w:val="single" w:sz="4" w:space="0" w:color="auto"/>
            </w:tcBorders>
          </w:tcPr>
          <w:p w:rsidR="00904380" w:rsidRPr="0082395C" w:rsidRDefault="00904380" w:rsidP="0092682A">
            <w:pPr>
              <w:rPr>
                <w:sz w:val="20"/>
                <w:szCs w:val="20"/>
              </w:rPr>
            </w:pPr>
          </w:p>
        </w:tc>
        <w:tc>
          <w:tcPr>
            <w:tcW w:w="963" w:type="dxa"/>
            <w:tcBorders>
              <w:top w:val="nil"/>
              <w:left w:val="single" w:sz="4" w:space="0" w:color="auto"/>
              <w:bottom w:val="single" w:sz="4" w:space="0" w:color="auto"/>
              <w:right w:val="single" w:sz="4" w:space="0" w:color="auto"/>
            </w:tcBorders>
          </w:tcPr>
          <w:p w:rsidR="00904380" w:rsidRPr="00DA1D55" w:rsidRDefault="00904380" w:rsidP="0092682A">
            <w:pPr>
              <w:rPr>
                <w:sz w:val="20"/>
                <w:szCs w:val="20"/>
              </w:rPr>
            </w:pPr>
            <w:r w:rsidRPr="00DA1D55">
              <w:rPr>
                <w:sz w:val="20"/>
                <w:szCs w:val="20"/>
              </w:rPr>
              <w:t>0,5 ha</w:t>
            </w: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0,5 ha</w:t>
            </w:r>
          </w:p>
          <w:p w:rsidR="00904380" w:rsidRPr="00DA1D55" w:rsidRDefault="00904380" w:rsidP="0092682A">
            <w:pPr>
              <w:rPr>
                <w:sz w:val="20"/>
                <w:szCs w:val="20"/>
              </w:rPr>
            </w:pPr>
            <w:r w:rsidRPr="00DA1D55">
              <w:rPr>
                <w:sz w:val="20"/>
                <w:szCs w:val="20"/>
              </w:rPr>
              <w:t>0,09 ha</w:t>
            </w:r>
          </w:p>
        </w:tc>
        <w:tc>
          <w:tcPr>
            <w:tcW w:w="1134" w:type="dxa"/>
            <w:tcBorders>
              <w:top w:val="nil"/>
              <w:left w:val="single" w:sz="4" w:space="0" w:color="auto"/>
              <w:bottom w:val="single" w:sz="4" w:space="0" w:color="auto"/>
              <w:right w:val="single" w:sz="4" w:space="0" w:color="auto"/>
            </w:tcBorders>
          </w:tcPr>
          <w:p w:rsidR="00904380" w:rsidRPr="00DA1D55" w:rsidRDefault="00904380" w:rsidP="0092682A">
            <w:pPr>
              <w:rPr>
                <w:sz w:val="20"/>
                <w:szCs w:val="20"/>
              </w:rPr>
            </w:pPr>
            <w:r w:rsidRPr="00DA1D55">
              <w:rPr>
                <w:sz w:val="20"/>
                <w:szCs w:val="20"/>
              </w:rPr>
              <w:t>30%</w:t>
            </w: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10%</w:t>
            </w:r>
          </w:p>
          <w:p w:rsidR="00904380" w:rsidRPr="00DA1D55" w:rsidRDefault="00904380" w:rsidP="0092682A">
            <w:pPr>
              <w:rPr>
                <w:sz w:val="20"/>
                <w:szCs w:val="20"/>
              </w:rPr>
            </w:pPr>
            <w:r w:rsidRPr="00DA1D55">
              <w:rPr>
                <w:sz w:val="20"/>
                <w:szCs w:val="20"/>
              </w:rPr>
              <w:t>30%</w:t>
            </w:r>
          </w:p>
        </w:tc>
        <w:tc>
          <w:tcPr>
            <w:tcW w:w="1134" w:type="dxa"/>
            <w:tcBorders>
              <w:top w:val="nil"/>
              <w:left w:val="single" w:sz="4" w:space="0" w:color="auto"/>
              <w:bottom w:val="single" w:sz="4" w:space="0" w:color="auto"/>
              <w:right w:val="single" w:sz="4" w:space="0" w:color="auto"/>
            </w:tcBorders>
          </w:tcPr>
          <w:p w:rsidR="00904380" w:rsidRPr="00DA1D55" w:rsidRDefault="00904380" w:rsidP="0092682A">
            <w:pPr>
              <w:rPr>
                <w:sz w:val="20"/>
                <w:szCs w:val="20"/>
              </w:rPr>
            </w:pPr>
            <w:r w:rsidRPr="00DA1D55">
              <w:rPr>
                <w:sz w:val="20"/>
                <w:szCs w:val="20"/>
              </w:rPr>
              <w:t>5 m</w:t>
            </w: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5 m</w:t>
            </w:r>
          </w:p>
          <w:p w:rsidR="00904380" w:rsidRPr="00DA1D55" w:rsidRDefault="00904380" w:rsidP="0092682A">
            <w:pPr>
              <w:rPr>
                <w:sz w:val="20"/>
                <w:szCs w:val="20"/>
              </w:rPr>
            </w:pPr>
            <w:r w:rsidRPr="00DA1D55">
              <w:rPr>
                <w:sz w:val="20"/>
                <w:szCs w:val="20"/>
              </w:rPr>
              <w:t>5 m</w:t>
            </w:r>
          </w:p>
        </w:tc>
        <w:tc>
          <w:tcPr>
            <w:tcW w:w="1134" w:type="dxa"/>
            <w:tcBorders>
              <w:top w:val="nil"/>
              <w:left w:val="single" w:sz="4" w:space="0" w:color="auto"/>
              <w:bottom w:val="single" w:sz="4" w:space="0" w:color="auto"/>
              <w:right w:val="single" w:sz="4" w:space="0" w:color="auto"/>
            </w:tcBorders>
          </w:tcPr>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20 m</w:t>
            </w:r>
          </w:p>
        </w:tc>
        <w:tc>
          <w:tcPr>
            <w:tcW w:w="1134" w:type="dxa"/>
            <w:tcBorders>
              <w:top w:val="nil"/>
              <w:left w:val="single" w:sz="4" w:space="0" w:color="auto"/>
              <w:bottom w:val="single" w:sz="4" w:space="0" w:color="auto"/>
              <w:right w:val="single" w:sz="4" w:space="0" w:color="auto"/>
            </w:tcBorders>
          </w:tcPr>
          <w:p w:rsidR="00904380" w:rsidRPr="00DA1D55" w:rsidRDefault="00904380" w:rsidP="0092682A">
            <w:pPr>
              <w:rPr>
                <w:sz w:val="20"/>
                <w:szCs w:val="20"/>
              </w:rPr>
            </w:pPr>
          </w:p>
        </w:tc>
        <w:tc>
          <w:tcPr>
            <w:tcW w:w="1276" w:type="dxa"/>
            <w:tcBorders>
              <w:top w:val="nil"/>
              <w:left w:val="single" w:sz="4" w:space="0" w:color="auto"/>
              <w:bottom w:val="single" w:sz="4" w:space="0" w:color="auto"/>
              <w:right w:val="single" w:sz="4" w:space="0" w:color="auto"/>
            </w:tcBorders>
          </w:tcPr>
          <w:p w:rsidR="00904380" w:rsidRPr="00DA1D55" w:rsidRDefault="00904380" w:rsidP="0092682A">
            <w:pPr>
              <w:rPr>
                <w:sz w:val="20"/>
                <w:szCs w:val="20"/>
              </w:rPr>
            </w:pPr>
          </w:p>
        </w:tc>
        <w:tc>
          <w:tcPr>
            <w:tcW w:w="1134" w:type="dxa"/>
            <w:tcBorders>
              <w:top w:val="nil"/>
              <w:left w:val="single" w:sz="4" w:space="0" w:color="auto"/>
              <w:bottom w:val="single" w:sz="4" w:space="0" w:color="auto"/>
              <w:right w:val="single" w:sz="4" w:space="0" w:color="auto"/>
            </w:tcBorders>
          </w:tcPr>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2001-2014</w:t>
            </w:r>
          </w:p>
        </w:tc>
        <w:tc>
          <w:tcPr>
            <w:tcW w:w="4820" w:type="dxa"/>
            <w:tcBorders>
              <w:top w:val="nil"/>
              <w:left w:val="single" w:sz="4" w:space="0" w:color="auto"/>
              <w:bottom w:val="single" w:sz="4" w:space="0" w:color="auto"/>
              <w:right w:val="single" w:sz="4" w:space="0" w:color="auto"/>
            </w:tcBorders>
          </w:tcPr>
          <w:p w:rsidR="00904380" w:rsidRPr="00DA1D55" w:rsidRDefault="00904380" w:rsidP="0092682A">
            <w:pPr>
              <w:rPr>
                <w:sz w:val="20"/>
                <w:szCs w:val="20"/>
                <w:lang w:val="en-US"/>
              </w:rPr>
            </w:pPr>
            <w:r w:rsidRPr="00DA1D55">
              <w:rPr>
                <w:sz w:val="20"/>
                <w:szCs w:val="20"/>
                <w:lang w:val="en-US"/>
              </w:rPr>
              <w:t>Used in the context of afforestation and reforestation project activities under the CDM.</w:t>
            </w:r>
          </w:p>
          <w:p w:rsidR="00904380" w:rsidRPr="00DA1D55" w:rsidRDefault="00904380" w:rsidP="0092682A">
            <w:pPr>
              <w:rPr>
                <w:sz w:val="20"/>
                <w:szCs w:val="20"/>
                <w:lang w:val="en-US"/>
              </w:rPr>
            </w:pPr>
            <w:r w:rsidRPr="00DA1D55">
              <w:rPr>
                <w:sz w:val="20"/>
                <w:szCs w:val="20"/>
                <w:lang w:val="en-US"/>
              </w:rPr>
              <w:t>Amazon biome</w:t>
            </w:r>
          </w:p>
          <w:p w:rsidR="00904380" w:rsidRPr="00DA1D55" w:rsidRDefault="00904380" w:rsidP="0092682A">
            <w:pPr>
              <w:rPr>
                <w:b/>
                <w:sz w:val="20"/>
                <w:szCs w:val="20"/>
                <w:lang w:val="en-US"/>
              </w:rPr>
            </w:pPr>
            <w:r w:rsidRPr="00DA1D55">
              <w:rPr>
                <w:b/>
                <w:sz w:val="20"/>
                <w:szCs w:val="20"/>
                <w:lang w:val="en-US"/>
              </w:rPr>
              <w:t xml:space="preserve">The Ministry of the Environment chose this third definition for REDD+ reporting purposes taking into consideration the scale of land-use change in the Amazon and the technical specifications of </w:t>
            </w:r>
            <w:proofErr w:type="gramStart"/>
            <w:r w:rsidRPr="00DA1D55">
              <w:rPr>
                <w:b/>
                <w:sz w:val="20"/>
                <w:szCs w:val="20"/>
                <w:lang w:val="en-US"/>
              </w:rPr>
              <w:t>the  activity</w:t>
            </w:r>
            <w:proofErr w:type="gramEnd"/>
            <w:r w:rsidRPr="00DA1D55">
              <w:rPr>
                <w:b/>
                <w:sz w:val="20"/>
                <w:szCs w:val="20"/>
                <w:lang w:val="en-US"/>
              </w:rPr>
              <w:t xml:space="preserve">  data  processing  chain.  </w:t>
            </w:r>
            <w:proofErr w:type="gramStart"/>
            <w:r w:rsidRPr="00DA1D55">
              <w:rPr>
                <w:b/>
                <w:sz w:val="20"/>
                <w:szCs w:val="20"/>
                <w:lang w:val="en-US"/>
              </w:rPr>
              <w:t>This  definition</w:t>
            </w:r>
            <w:proofErr w:type="gramEnd"/>
            <w:r w:rsidRPr="00DA1D55">
              <w:rPr>
                <w:b/>
                <w:sz w:val="20"/>
                <w:szCs w:val="20"/>
                <w:lang w:val="en-US"/>
              </w:rPr>
              <w:t xml:space="preserve">  captures  the  </w:t>
            </w:r>
            <w:r w:rsidRPr="00DA1D55">
              <w:rPr>
                <w:b/>
                <w:sz w:val="20"/>
                <w:szCs w:val="20"/>
                <w:lang w:val="en-US"/>
              </w:rPr>
              <w:lastRenderedPageBreak/>
              <w:t xml:space="preserve">spatiotemporal  patterns  of predominantly smaller deforestation events. Moreover, the definition </w:t>
            </w:r>
            <w:proofErr w:type="gramStart"/>
            <w:r w:rsidRPr="00DA1D55">
              <w:rPr>
                <w:b/>
                <w:sz w:val="20"/>
                <w:szCs w:val="20"/>
                <w:lang w:val="en-US"/>
              </w:rPr>
              <w:t>is  compatible</w:t>
            </w:r>
            <w:proofErr w:type="gramEnd"/>
            <w:r w:rsidRPr="00DA1D55">
              <w:rPr>
                <w:b/>
                <w:sz w:val="20"/>
                <w:szCs w:val="20"/>
                <w:lang w:val="en-US"/>
              </w:rPr>
              <w:t xml:space="preserve"> with the forest definition applied in the National  Forest Inventory which requires a larger minimum forest area to accommodate the inventory clusters. </w:t>
            </w:r>
            <w:proofErr w:type="spellStart"/>
            <w:r w:rsidRPr="00DA1D55">
              <w:rPr>
                <w:sz w:val="20"/>
                <w:szCs w:val="20"/>
                <w:lang w:val="en-US"/>
              </w:rPr>
              <w:t>Cette</w:t>
            </w:r>
            <w:proofErr w:type="spellEnd"/>
            <w:r w:rsidRPr="00DA1D55">
              <w:rPr>
                <w:sz w:val="20"/>
                <w:szCs w:val="20"/>
                <w:lang w:val="en-US"/>
              </w:rPr>
              <w:t xml:space="preserve"> </w:t>
            </w:r>
            <w:proofErr w:type="spellStart"/>
            <w:r w:rsidRPr="00DA1D55">
              <w:rPr>
                <w:sz w:val="20"/>
                <w:szCs w:val="20"/>
                <w:lang w:val="en-US"/>
              </w:rPr>
              <w:t>définition</w:t>
            </w:r>
            <w:proofErr w:type="spellEnd"/>
            <w:r w:rsidRPr="00DA1D55">
              <w:rPr>
                <w:sz w:val="20"/>
                <w:szCs w:val="20"/>
                <w:lang w:val="en-US"/>
              </w:rPr>
              <w:t xml:space="preserve"> sera encore </w:t>
            </w:r>
            <w:proofErr w:type="spellStart"/>
            <w:r w:rsidRPr="00DA1D55">
              <w:rPr>
                <w:sz w:val="20"/>
                <w:szCs w:val="20"/>
                <w:lang w:val="en-US"/>
              </w:rPr>
              <w:t>révisée</w:t>
            </w:r>
            <w:proofErr w:type="spellEnd"/>
            <w:r w:rsidRPr="00DA1D55">
              <w:rPr>
                <w:sz w:val="20"/>
                <w:szCs w:val="20"/>
                <w:lang w:val="en-US"/>
              </w:rPr>
              <w:t xml:space="preserve"> et </w:t>
            </w:r>
            <w:proofErr w:type="spellStart"/>
            <w:r w:rsidRPr="00DA1D55">
              <w:rPr>
                <w:sz w:val="20"/>
                <w:szCs w:val="20"/>
                <w:lang w:val="en-US"/>
              </w:rPr>
              <w:t>harmonisée</w:t>
            </w:r>
            <w:proofErr w:type="spellEnd"/>
            <w:r w:rsidRPr="00DA1D55">
              <w:rPr>
                <w:sz w:val="20"/>
                <w:szCs w:val="20"/>
                <w:lang w:val="en-US"/>
              </w:rPr>
              <w:t xml:space="preserve"> (The Government of Peru will harmonize its forest definitions, once new remote sensing technologies provide  the  data  and  means  to  accurately  capture  land-use  changes  dynamics  across  different biomes).</w:t>
            </w:r>
          </w:p>
          <w:p w:rsidR="00904380" w:rsidRPr="00654359" w:rsidRDefault="00904380" w:rsidP="0092682A">
            <w:pPr>
              <w:rPr>
                <w:sz w:val="20"/>
                <w:szCs w:val="20"/>
                <w:lang w:val="en-US"/>
              </w:rPr>
            </w:pPr>
            <w:r w:rsidRPr="00DA1D55">
              <w:rPr>
                <w:sz w:val="20"/>
                <w:szCs w:val="20"/>
                <w:lang w:val="en-US"/>
              </w:rPr>
              <w:t>Peru’s submission of a Forest Reference Emission Level (FREL) for reducing emissions from deforestation in the Peruvian Amazon, 2016 (https://redd.unfccc.int/files/frel__submission_peru_modified.pdf).</w:t>
            </w:r>
          </w:p>
        </w:tc>
      </w:tr>
      <w:tr w:rsidR="00904380" w:rsidRPr="0082395C" w:rsidTr="0092682A">
        <w:trPr>
          <w:trHeight w:val="694"/>
        </w:trPr>
        <w:tc>
          <w:tcPr>
            <w:tcW w:w="1129" w:type="dxa"/>
            <w:vAlign w:val="center"/>
          </w:tcPr>
          <w:p w:rsidR="00904380" w:rsidRPr="0082395C" w:rsidRDefault="00904380" w:rsidP="0092682A">
            <w:pPr>
              <w:rPr>
                <w:sz w:val="20"/>
                <w:szCs w:val="20"/>
              </w:rPr>
            </w:pPr>
            <w:r w:rsidRPr="0082395C">
              <w:rPr>
                <w:sz w:val="20"/>
                <w:szCs w:val="20"/>
              </w:rPr>
              <w:lastRenderedPageBreak/>
              <w:t>Philippines</w:t>
            </w:r>
          </w:p>
        </w:tc>
        <w:tc>
          <w:tcPr>
            <w:tcW w:w="851" w:type="dxa"/>
            <w:vAlign w:val="center"/>
          </w:tcPr>
          <w:p w:rsidR="00904380" w:rsidRPr="0082395C" w:rsidRDefault="00904380" w:rsidP="0092682A">
            <w:pPr>
              <w:rPr>
                <w:sz w:val="20"/>
                <w:szCs w:val="20"/>
              </w:rPr>
            </w:pPr>
            <w:proofErr w:type="spellStart"/>
            <w:r w:rsidRPr="0082395C">
              <w:rPr>
                <w:sz w:val="20"/>
                <w:szCs w:val="20"/>
              </w:rPr>
              <w:t>Topography</w:t>
            </w:r>
            <w:proofErr w:type="spellEnd"/>
          </w:p>
        </w:tc>
        <w:tc>
          <w:tcPr>
            <w:tcW w:w="963" w:type="dxa"/>
            <w:tcBorders>
              <w:top w:val="single" w:sz="4" w:space="0" w:color="auto"/>
            </w:tcBorders>
            <w:vAlign w:val="center"/>
          </w:tcPr>
          <w:p w:rsidR="00904380" w:rsidRPr="0082395C" w:rsidRDefault="00904380" w:rsidP="0092682A">
            <w:pPr>
              <w:rPr>
                <w:sz w:val="20"/>
                <w:szCs w:val="20"/>
              </w:rPr>
            </w:pPr>
          </w:p>
        </w:tc>
        <w:tc>
          <w:tcPr>
            <w:tcW w:w="1134" w:type="dxa"/>
            <w:tcBorders>
              <w:top w:val="single" w:sz="4" w:space="0" w:color="auto"/>
            </w:tcBorders>
            <w:vAlign w:val="center"/>
          </w:tcPr>
          <w:p w:rsidR="00904380" w:rsidRPr="0082395C" w:rsidRDefault="00904380" w:rsidP="0092682A">
            <w:pPr>
              <w:rPr>
                <w:sz w:val="20"/>
                <w:szCs w:val="20"/>
              </w:rPr>
            </w:pPr>
          </w:p>
        </w:tc>
        <w:tc>
          <w:tcPr>
            <w:tcW w:w="1134" w:type="dxa"/>
            <w:tcBorders>
              <w:top w:val="single" w:sz="4" w:space="0" w:color="auto"/>
            </w:tcBorders>
            <w:vAlign w:val="center"/>
          </w:tcPr>
          <w:p w:rsidR="00904380" w:rsidRPr="0082395C" w:rsidRDefault="00904380" w:rsidP="0092682A">
            <w:pPr>
              <w:rPr>
                <w:sz w:val="20"/>
                <w:szCs w:val="20"/>
              </w:rPr>
            </w:pPr>
          </w:p>
        </w:tc>
        <w:tc>
          <w:tcPr>
            <w:tcW w:w="1134" w:type="dxa"/>
            <w:tcBorders>
              <w:top w:val="single" w:sz="4" w:space="0" w:color="auto"/>
            </w:tcBorders>
            <w:vAlign w:val="center"/>
          </w:tcPr>
          <w:p w:rsidR="00904380" w:rsidRPr="0082395C" w:rsidRDefault="00904380" w:rsidP="0092682A">
            <w:pPr>
              <w:rPr>
                <w:sz w:val="20"/>
                <w:szCs w:val="20"/>
              </w:rPr>
            </w:pPr>
            <w:r w:rsidRPr="0082395C">
              <w:rPr>
                <w:sz w:val="20"/>
                <w:szCs w:val="20"/>
              </w:rPr>
              <w:t>20 m</w:t>
            </w:r>
          </w:p>
        </w:tc>
        <w:tc>
          <w:tcPr>
            <w:tcW w:w="1134" w:type="dxa"/>
            <w:tcBorders>
              <w:top w:val="single" w:sz="4" w:space="0" w:color="auto"/>
            </w:tcBorders>
            <w:vAlign w:val="center"/>
          </w:tcPr>
          <w:p w:rsidR="00904380" w:rsidRPr="0082395C" w:rsidRDefault="00904380" w:rsidP="0092682A">
            <w:pPr>
              <w:rPr>
                <w:sz w:val="20"/>
                <w:szCs w:val="20"/>
              </w:rPr>
            </w:pPr>
          </w:p>
        </w:tc>
        <w:tc>
          <w:tcPr>
            <w:tcW w:w="1276" w:type="dxa"/>
            <w:tcBorders>
              <w:top w:val="single" w:sz="4" w:space="0" w:color="auto"/>
            </w:tcBorders>
            <w:vAlign w:val="center"/>
          </w:tcPr>
          <w:p w:rsidR="00904380" w:rsidRPr="0082395C" w:rsidRDefault="00904380" w:rsidP="0092682A">
            <w:pPr>
              <w:rPr>
                <w:sz w:val="20"/>
                <w:szCs w:val="20"/>
              </w:rPr>
            </w:pPr>
          </w:p>
        </w:tc>
        <w:tc>
          <w:tcPr>
            <w:tcW w:w="1134" w:type="dxa"/>
            <w:tcBorders>
              <w:top w:val="single" w:sz="4" w:space="0" w:color="auto"/>
            </w:tcBorders>
            <w:vAlign w:val="center"/>
          </w:tcPr>
          <w:p w:rsidR="00904380" w:rsidRPr="0082395C" w:rsidRDefault="00904380" w:rsidP="0092682A">
            <w:pPr>
              <w:rPr>
                <w:sz w:val="20"/>
                <w:szCs w:val="20"/>
              </w:rPr>
            </w:pPr>
          </w:p>
        </w:tc>
        <w:tc>
          <w:tcPr>
            <w:tcW w:w="4820" w:type="dxa"/>
            <w:tcBorders>
              <w:top w:val="single" w:sz="4" w:space="0" w:color="auto"/>
            </w:tcBorders>
            <w:vAlign w:val="center"/>
          </w:tcPr>
          <w:p w:rsidR="00904380" w:rsidRDefault="00904380" w:rsidP="0092682A">
            <w:pPr>
              <w:jc w:val="both"/>
              <w:rPr>
                <w:sz w:val="20"/>
                <w:szCs w:val="20"/>
              </w:rPr>
            </w:pPr>
            <w:r w:rsidRPr="00F305CF">
              <w:rPr>
                <w:sz w:val="20"/>
                <w:szCs w:val="20"/>
                <w:lang w:val="en-US"/>
              </w:rPr>
              <w:t xml:space="preserve">Generally excludes areas with slopes &lt; 18% </w:t>
            </w:r>
            <w:proofErr w:type="gramStart"/>
            <w:r w:rsidRPr="00F305CF">
              <w:rPr>
                <w:sz w:val="20"/>
                <w:szCs w:val="20"/>
                <w:lang w:val="en-US"/>
              </w:rPr>
              <w:t>( &gt;</w:t>
            </w:r>
            <w:proofErr w:type="gramEnd"/>
            <w:r w:rsidRPr="00F305CF">
              <w:rPr>
                <w:sz w:val="20"/>
                <w:szCs w:val="20"/>
                <w:lang w:val="en-US"/>
              </w:rPr>
              <w:t xml:space="preserve"> ???). </w:t>
            </w:r>
            <w:r w:rsidRPr="0082395C">
              <w:rPr>
                <w:sz w:val="20"/>
                <w:szCs w:val="20"/>
              </w:rPr>
              <w:t xml:space="preserve">Lund (2000). </w:t>
            </w:r>
          </w:p>
        </w:tc>
      </w:tr>
      <w:tr w:rsidR="00904380" w:rsidRPr="0082395C" w:rsidTr="0092682A">
        <w:trPr>
          <w:trHeight w:val="562"/>
        </w:trPr>
        <w:tc>
          <w:tcPr>
            <w:tcW w:w="1129" w:type="dxa"/>
            <w:vAlign w:val="center"/>
          </w:tcPr>
          <w:p w:rsidR="00904380" w:rsidRPr="0082395C" w:rsidRDefault="00904380" w:rsidP="0092682A">
            <w:pPr>
              <w:rPr>
                <w:sz w:val="20"/>
                <w:szCs w:val="20"/>
              </w:rPr>
            </w:pPr>
            <w:r w:rsidRPr="0082395C">
              <w:rPr>
                <w:sz w:val="20"/>
                <w:szCs w:val="20"/>
              </w:rPr>
              <w:t>Pologne</w:t>
            </w:r>
          </w:p>
        </w:tc>
        <w:tc>
          <w:tcPr>
            <w:tcW w:w="851" w:type="dxa"/>
            <w:vAlign w:val="center"/>
          </w:tcPr>
          <w:p w:rsidR="00904380" w:rsidRPr="0082395C" w:rsidRDefault="00904380" w:rsidP="0092682A">
            <w:pPr>
              <w:rPr>
                <w:sz w:val="20"/>
                <w:szCs w:val="20"/>
              </w:rPr>
            </w:pPr>
            <w:r w:rsidRPr="0082395C">
              <w:rPr>
                <w:sz w:val="20"/>
                <w:szCs w:val="20"/>
              </w:rPr>
              <w:t>Use</w:t>
            </w:r>
          </w:p>
        </w:tc>
        <w:tc>
          <w:tcPr>
            <w:tcW w:w="963" w:type="dxa"/>
            <w:vAlign w:val="center"/>
          </w:tcPr>
          <w:p w:rsidR="00904380" w:rsidRPr="0082395C" w:rsidRDefault="00904380" w:rsidP="0092682A">
            <w:pPr>
              <w:rPr>
                <w:sz w:val="20"/>
                <w:szCs w:val="20"/>
              </w:rPr>
            </w:pPr>
            <w:r w:rsidRPr="0082395C">
              <w:rPr>
                <w:sz w:val="20"/>
                <w:szCs w:val="20"/>
              </w:rPr>
              <w:t>0,1 ha</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82395C" w:rsidTr="0092682A">
        <w:trPr>
          <w:trHeight w:val="556"/>
        </w:trPr>
        <w:tc>
          <w:tcPr>
            <w:tcW w:w="1129" w:type="dxa"/>
            <w:vAlign w:val="center"/>
          </w:tcPr>
          <w:p w:rsidR="00904380" w:rsidRPr="0082395C" w:rsidRDefault="00904380" w:rsidP="0092682A">
            <w:pPr>
              <w:rPr>
                <w:sz w:val="20"/>
                <w:szCs w:val="20"/>
              </w:rPr>
            </w:pPr>
            <w:r w:rsidRPr="0082395C">
              <w:rPr>
                <w:sz w:val="20"/>
                <w:szCs w:val="20"/>
              </w:rPr>
              <w:t>Portugal</w:t>
            </w:r>
          </w:p>
        </w:tc>
        <w:tc>
          <w:tcPr>
            <w:tcW w:w="851" w:type="dxa"/>
            <w:vAlign w:val="center"/>
          </w:tcPr>
          <w:p w:rsidR="00904380" w:rsidRPr="0082395C" w:rsidRDefault="00904380" w:rsidP="0092682A">
            <w:pPr>
              <w:rPr>
                <w:sz w:val="20"/>
                <w:szCs w:val="20"/>
              </w:rPr>
            </w:pPr>
            <w:r w:rsidRPr="0082395C">
              <w:rPr>
                <w:sz w:val="20"/>
                <w:szCs w:val="20"/>
              </w:rPr>
              <w:t>Use</w:t>
            </w:r>
          </w:p>
        </w:tc>
        <w:tc>
          <w:tcPr>
            <w:tcW w:w="963" w:type="dxa"/>
            <w:vAlign w:val="center"/>
          </w:tcPr>
          <w:p w:rsidR="00904380" w:rsidRPr="0082395C" w:rsidRDefault="00904380" w:rsidP="0092682A">
            <w:pPr>
              <w:rPr>
                <w:sz w:val="20"/>
                <w:szCs w:val="20"/>
              </w:rPr>
            </w:pPr>
            <w:r w:rsidRPr="0082395C">
              <w:rPr>
                <w:sz w:val="20"/>
                <w:szCs w:val="20"/>
              </w:rPr>
              <w:t>0,2 ha</w:t>
            </w:r>
          </w:p>
        </w:tc>
        <w:tc>
          <w:tcPr>
            <w:tcW w:w="1134" w:type="dxa"/>
            <w:vAlign w:val="center"/>
          </w:tcPr>
          <w:p w:rsidR="00904380" w:rsidRPr="0082395C" w:rsidRDefault="00904380" w:rsidP="0092682A">
            <w:pPr>
              <w:rPr>
                <w:sz w:val="20"/>
                <w:szCs w:val="20"/>
              </w:rPr>
            </w:pPr>
            <w:r w:rsidRPr="0082395C">
              <w:rPr>
                <w:sz w:val="20"/>
                <w:szCs w:val="20"/>
              </w:rPr>
              <w:t>10-15%</w:t>
            </w:r>
          </w:p>
        </w:tc>
        <w:tc>
          <w:tcPr>
            <w:tcW w:w="1134" w:type="dxa"/>
            <w:vAlign w:val="center"/>
          </w:tcPr>
          <w:p w:rsidR="00904380" w:rsidRPr="0082395C" w:rsidRDefault="00904380" w:rsidP="0092682A">
            <w:pPr>
              <w:rPr>
                <w:sz w:val="20"/>
                <w:szCs w:val="20"/>
              </w:rPr>
            </w:pPr>
            <w:r w:rsidRPr="0082395C">
              <w:rPr>
                <w:sz w:val="20"/>
                <w:szCs w:val="20"/>
              </w:rPr>
              <w:t>1,5 m</w:t>
            </w:r>
          </w:p>
        </w:tc>
        <w:tc>
          <w:tcPr>
            <w:tcW w:w="1134" w:type="dxa"/>
            <w:vAlign w:val="center"/>
          </w:tcPr>
          <w:p w:rsidR="00904380" w:rsidRPr="0082395C" w:rsidRDefault="00904380" w:rsidP="0092682A">
            <w:pPr>
              <w:rPr>
                <w:sz w:val="20"/>
                <w:szCs w:val="20"/>
              </w:rPr>
            </w:pPr>
            <w:r w:rsidRPr="0082395C">
              <w:rPr>
                <w:sz w:val="20"/>
                <w:szCs w:val="20"/>
              </w:rPr>
              <w:t>15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C53084" w:rsidTr="0092682A">
        <w:trPr>
          <w:trHeight w:val="1967"/>
        </w:trPr>
        <w:tc>
          <w:tcPr>
            <w:tcW w:w="1129" w:type="dxa"/>
            <w:vAlign w:val="center"/>
          </w:tcPr>
          <w:p w:rsidR="00904380" w:rsidRPr="00423214" w:rsidRDefault="00904380" w:rsidP="0092682A">
            <w:pPr>
              <w:rPr>
                <w:sz w:val="18"/>
                <w:szCs w:val="18"/>
              </w:rPr>
            </w:pPr>
            <w:r w:rsidRPr="00423214">
              <w:rPr>
                <w:sz w:val="18"/>
                <w:szCs w:val="18"/>
              </w:rPr>
              <w:t xml:space="preserve">République </w:t>
            </w:r>
            <w:r w:rsidRPr="00423214">
              <w:rPr>
                <w:sz w:val="16"/>
                <w:szCs w:val="18"/>
              </w:rPr>
              <w:t>centrafricaine</w:t>
            </w:r>
          </w:p>
        </w:tc>
        <w:tc>
          <w:tcPr>
            <w:tcW w:w="851" w:type="dxa"/>
            <w:vAlign w:val="center"/>
          </w:tcPr>
          <w:p w:rsidR="00904380" w:rsidRPr="0082395C" w:rsidRDefault="00904380" w:rsidP="0092682A">
            <w:pPr>
              <w:rPr>
                <w:sz w:val="20"/>
                <w:szCs w:val="20"/>
              </w:rPr>
            </w:pPr>
          </w:p>
        </w:tc>
        <w:tc>
          <w:tcPr>
            <w:tcW w:w="963"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color w:val="FF0000"/>
                <w:sz w:val="20"/>
                <w:szCs w:val="20"/>
              </w:rPr>
            </w:pPr>
          </w:p>
        </w:tc>
        <w:tc>
          <w:tcPr>
            <w:tcW w:w="4820" w:type="dxa"/>
            <w:vAlign w:val="center"/>
          </w:tcPr>
          <w:p w:rsidR="00904380" w:rsidRPr="00DA1D55" w:rsidRDefault="00904380" w:rsidP="0092682A">
            <w:pPr>
              <w:jc w:val="both"/>
              <w:rPr>
                <w:sz w:val="20"/>
              </w:rPr>
            </w:pPr>
            <w:r w:rsidRPr="00DA1D55">
              <w:rPr>
                <w:sz w:val="20"/>
                <w:szCs w:val="20"/>
              </w:rPr>
              <w:t>En cours (REDD+/UNFCCC)</w:t>
            </w:r>
          </w:p>
          <w:p w:rsidR="00904380" w:rsidRPr="00DA1D55" w:rsidRDefault="00904380" w:rsidP="0092682A">
            <w:pPr>
              <w:jc w:val="both"/>
              <w:rPr>
                <w:sz w:val="20"/>
              </w:rPr>
            </w:pPr>
            <w:r w:rsidRPr="00DA1D55">
              <w:rPr>
                <w:sz w:val="20"/>
                <w:szCs w:val="20"/>
              </w:rPr>
              <w:t>Au titre du Code forestier de RCA, sont appelées forêts, toutes formations arborées primaires ou secondaires. Font partie des forêts au sens large, les forêts denses et les forêts claires.</w:t>
            </w:r>
          </w:p>
          <w:p w:rsidR="00904380" w:rsidRPr="00B57A7D" w:rsidRDefault="001F3F6F" w:rsidP="0092682A">
            <w:pPr>
              <w:jc w:val="both"/>
              <w:rPr>
                <w:color w:val="000000" w:themeColor="text1"/>
                <w:sz w:val="20"/>
                <w:szCs w:val="20"/>
              </w:rPr>
            </w:pPr>
            <w:hyperlink r:id="rId28" w:history="1">
              <w:r w:rsidR="00904380" w:rsidRPr="00DA1D55">
                <w:rPr>
                  <w:sz w:val="20"/>
                  <w:szCs w:val="20"/>
                </w:rPr>
                <w:t>http://www.droit-afrique.com/upload/doc/rca/RCA-Code-2008-forestier.pdf</w:t>
              </w:r>
            </w:hyperlink>
          </w:p>
        </w:tc>
      </w:tr>
      <w:tr w:rsidR="00904380" w:rsidRPr="002C2537" w:rsidTr="0092682A">
        <w:trPr>
          <w:trHeight w:val="4249"/>
        </w:trPr>
        <w:tc>
          <w:tcPr>
            <w:tcW w:w="1129" w:type="dxa"/>
          </w:tcPr>
          <w:p w:rsidR="00904380" w:rsidRPr="00423214" w:rsidRDefault="00904380" w:rsidP="0092682A">
            <w:pPr>
              <w:rPr>
                <w:sz w:val="18"/>
                <w:szCs w:val="18"/>
              </w:rPr>
            </w:pPr>
            <w:r w:rsidRPr="00423214">
              <w:rPr>
                <w:sz w:val="18"/>
                <w:szCs w:val="20"/>
              </w:rPr>
              <w:lastRenderedPageBreak/>
              <w:t xml:space="preserve">République </w:t>
            </w:r>
            <w:proofErr w:type="spellStart"/>
            <w:r w:rsidRPr="00423214">
              <w:rPr>
                <w:sz w:val="18"/>
                <w:szCs w:val="18"/>
              </w:rPr>
              <w:t>Démocrati</w:t>
            </w:r>
            <w:proofErr w:type="spellEnd"/>
          </w:p>
          <w:p w:rsidR="00904380" w:rsidRPr="0082395C" w:rsidRDefault="00904380" w:rsidP="0092682A">
            <w:pPr>
              <w:rPr>
                <w:sz w:val="20"/>
                <w:szCs w:val="20"/>
              </w:rPr>
            </w:pPr>
            <w:r w:rsidRPr="00423214">
              <w:rPr>
                <w:sz w:val="18"/>
                <w:szCs w:val="18"/>
              </w:rPr>
              <w:t>que</w:t>
            </w:r>
            <w:r w:rsidRPr="00423214">
              <w:rPr>
                <w:sz w:val="18"/>
                <w:szCs w:val="20"/>
              </w:rPr>
              <w:t xml:space="preserve"> du Congo</w:t>
            </w:r>
          </w:p>
        </w:tc>
        <w:tc>
          <w:tcPr>
            <w:tcW w:w="851" w:type="dxa"/>
          </w:tcPr>
          <w:p w:rsidR="00904380" w:rsidRPr="0082395C" w:rsidRDefault="00904380" w:rsidP="0092682A">
            <w:pPr>
              <w:rPr>
                <w:sz w:val="20"/>
                <w:szCs w:val="20"/>
              </w:rPr>
            </w:pPr>
            <w:r w:rsidRPr="0082395C">
              <w:rPr>
                <w:sz w:val="20"/>
                <w:szCs w:val="20"/>
              </w:rPr>
              <w:t>Use (terres forestières / terres non forestières</w:t>
            </w:r>
          </w:p>
        </w:tc>
        <w:tc>
          <w:tcPr>
            <w:tcW w:w="963" w:type="dxa"/>
          </w:tcPr>
          <w:p w:rsidR="00904380" w:rsidRPr="0082395C" w:rsidRDefault="00904380" w:rsidP="0092682A">
            <w:pPr>
              <w:rPr>
                <w:sz w:val="20"/>
                <w:szCs w:val="20"/>
              </w:rPr>
            </w:pPr>
            <w:r w:rsidRPr="0082395C">
              <w:rPr>
                <w:sz w:val="20"/>
                <w:szCs w:val="20"/>
              </w:rPr>
              <w:t xml:space="preserve">0,5 ha (superficie officielle) et 0,09 ha (superficie opérationnelle) liée à la télédétection </w:t>
            </w:r>
            <w:proofErr w:type="spellStart"/>
            <w:r w:rsidRPr="0082395C">
              <w:rPr>
                <w:sz w:val="20"/>
                <w:szCs w:val="20"/>
              </w:rPr>
              <w:t>Landsat</w:t>
            </w:r>
            <w:proofErr w:type="spellEnd"/>
            <w:r w:rsidRPr="0082395C">
              <w:rPr>
                <w:sz w:val="20"/>
                <w:szCs w:val="20"/>
              </w:rPr>
              <w:t xml:space="preserve"> (30m x 30m)</w:t>
            </w:r>
          </w:p>
        </w:tc>
        <w:tc>
          <w:tcPr>
            <w:tcW w:w="1134" w:type="dxa"/>
          </w:tcPr>
          <w:p w:rsidR="00904380" w:rsidRPr="0082395C" w:rsidRDefault="00904380" w:rsidP="0092682A">
            <w:pPr>
              <w:rPr>
                <w:sz w:val="20"/>
                <w:szCs w:val="20"/>
              </w:rPr>
            </w:pPr>
            <w:r w:rsidRPr="0082395C">
              <w:rPr>
                <w:sz w:val="20"/>
                <w:szCs w:val="20"/>
              </w:rPr>
              <w:t>30%, devenu 50% pour des questions pratiques (plus facile pour les opérateurs)</w:t>
            </w: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50%</w:t>
            </w:r>
          </w:p>
        </w:tc>
        <w:tc>
          <w:tcPr>
            <w:tcW w:w="1134" w:type="dxa"/>
          </w:tcPr>
          <w:p w:rsidR="00904380" w:rsidRPr="0082395C" w:rsidRDefault="00904380" w:rsidP="0092682A">
            <w:pPr>
              <w:rPr>
                <w:sz w:val="20"/>
                <w:szCs w:val="20"/>
              </w:rPr>
            </w:pPr>
            <w:r w:rsidRPr="0082395C">
              <w:rPr>
                <w:sz w:val="20"/>
                <w:szCs w:val="20"/>
              </w:rPr>
              <w:t>3 m</w:t>
            </w: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5 m</w:t>
            </w:r>
            <w:r w:rsidRPr="00DA1D55">
              <w:rPr>
                <w:sz w:val="20"/>
                <w:szCs w:val="20"/>
              </w:rPr>
              <w:t xml:space="preserve"> (3 m apparemment dans le NERF 2018)</w:t>
            </w: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276" w:type="dxa"/>
          </w:tcPr>
          <w:p w:rsidR="00904380" w:rsidRPr="0082395C" w:rsidRDefault="00904380" w:rsidP="0092682A">
            <w:pPr>
              <w:rPr>
                <w:sz w:val="20"/>
                <w:szCs w:val="20"/>
              </w:rPr>
            </w:pPr>
            <w:r w:rsidRPr="0082395C">
              <w:rPr>
                <w:sz w:val="20"/>
                <w:szCs w:val="20"/>
              </w:rPr>
              <w:t>In</w:t>
            </w:r>
          </w:p>
        </w:tc>
        <w:tc>
          <w:tcPr>
            <w:tcW w:w="1134" w:type="dxa"/>
          </w:tcPr>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2000-2014</w:t>
            </w:r>
          </w:p>
        </w:tc>
        <w:tc>
          <w:tcPr>
            <w:tcW w:w="4820" w:type="dxa"/>
          </w:tcPr>
          <w:p w:rsidR="00904380" w:rsidRPr="00BF6DB5" w:rsidRDefault="00904380" w:rsidP="0092682A">
            <w:pPr>
              <w:rPr>
                <w:sz w:val="20"/>
              </w:rPr>
            </w:pPr>
            <w:r w:rsidRPr="0082395C">
              <w:rPr>
                <w:sz w:val="20"/>
                <w:szCs w:val="20"/>
              </w:rPr>
              <w:t>Arrêté   Ministériel 5094/CAB/MIN/ECN-T/JEB/08 du 22 Octobre 2008. Les plantations de cacao et d’hévéa font partie de la forêt.</w:t>
            </w:r>
          </w:p>
          <w:p w:rsidR="00904380" w:rsidRPr="00BF6DB5" w:rsidRDefault="00904380" w:rsidP="0092682A">
            <w:pPr>
              <w:ind w:left="720"/>
              <w:contextualSpacing/>
              <w:rPr>
                <w:rFonts w:asciiTheme="majorHAnsi" w:hAnsiTheme="majorHAnsi"/>
                <w:color w:val="244061" w:themeColor="accent1" w:themeShade="80"/>
                <w:sz w:val="20"/>
              </w:rPr>
            </w:pPr>
          </w:p>
          <w:p w:rsidR="00904380" w:rsidRPr="00BF6DB5" w:rsidRDefault="00904380" w:rsidP="0092682A">
            <w:pPr>
              <w:ind w:left="720"/>
              <w:contextualSpacing/>
              <w:rPr>
                <w:rFonts w:asciiTheme="majorHAnsi" w:hAnsiTheme="majorHAnsi"/>
                <w:color w:val="244061" w:themeColor="accent1" w:themeShade="80"/>
                <w:sz w:val="20"/>
              </w:rPr>
            </w:pPr>
          </w:p>
          <w:p w:rsidR="00904380" w:rsidRPr="00BF6DB5" w:rsidRDefault="00904380" w:rsidP="0092682A">
            <w:pPr>
              <w:ind w:left="720"/>
              <w:contextualSpacing/>
              <w:rPr>
                <w:rFonts w:asciiTheme="majorHAnsi" w:hAnsiTheme="majorHAnsi"/>
                <w:color w:val="244061" w:themeColor="accent1" w:themeShade="80"/>
                <w:sz w:val="20"/>
              </w:rPr>
            </w:pPr>
          </w:p>
          <w:p w:rsidR="00904380" w:rsidRPr="00BF6DB5" w:rsidRDefault="00904380" w:rsidP="0092682A">
            <w:pPr>
              <w:ind w:left="720"/>
              <w:contextualSpacing/>
              <w:rPr>
                <w:rFonts w:asciiTheme="majorHAnsi" w:hAnsiTheme="majorHAnsi"/>
                <w:color w:val="244061" w:themeColor="accent1" w:themeShade="80"/>
                <w:sz w:val="20"/>
              </w:rPr>
            </w:pPr>
          </w:p>
          <w:p w:rsidR="00904380" w:rsidRPr="00BF6DB5" w:rsidRDefault="00904380" w:rsidP="0092682A">
            <w:pPr>
              <w:ind w:left="720"/>
              <w:contextualSpacing/>
              <w:rPr>
                <w:rFonts w:asciiTheme="majorHAnsi" w:hAnsiTheme="majorHAnsi"/>
                <w:color w:val="244061" w:themeColor="accent1" w:themeShade="80"/>
                <w:sz w:val="20"/>
              </w:rPr>
            </w:pPr>
          </w:p>
          <w:p w:rsidR="00904380" w:rsidRPr="00364AB1" w:rsidRDefault="00904380" w:rsidP="0092682A">
            <w:pPr>
              <w:rPr>
                <w:sz w:val="20"/>
                <w:szCs w:val="20"/>
              </w:rPr>
            </w:pPr>
            <w:r w:rsidRPr="0082395C">
              <w:rPr>
                <w:sz w:val="20"/>
                <w:szCs w:val="20"/>
              </w:rPr>
              <w:t>Programme ER-PIN (</w:t>
            </w:r>
            <w:hyperlink r:id="rId29" w:history="1">
              <w:r w:rsidRPr="0082395C">
                <w:rPr>
                  <w:rStyle w:val="Lienhypertexte"/>
                  <w:sz w:val="20"/>
                  <w:szCs w:val="20"/>
                </w:rPr>
                <w:t>http://www.fao.org/3/a-i4846f.pdf</w:t>
              </w:r>
            </w:hyperlink>
            <w:r w:rsidRPr="0082395C">
              <w:rPr>
                <w:sz w:val="20"/>
                <w:szCs w:val="20"/>
              </w:rPr>
              <w:t>, FAO 2016) – Utilisation des données de Hansen &amp; al. (2013)</w:t>
            </w:r>
          </w:p>
        </w:tc>
      </w:tr>
    </w:tbl>
    <w:p w:rsidR="00904380" w:rsidRPr="00364AB1" w:rsidRDefault="00904380" w:rsidP="00904380"/>
    <w:p w:rsidR="00904380" w:rsidRPr="00972A6B" w:rsidRDefault="00904380" w:rsidP="00904380"/>
    <w:tbl>
      <w:tblPr>
        <w:tblStyle w:val="Grilledutableau"/>
        <w:tblW w:w="14709" w:type="dxa"/>
        <w:tblLayout w:type="fixed"/>
        <w:tblLook w:val="04A0" w:firstRow="1" w:lastRow="0" w:firstColumn="1" w:lastColumn="0" w:noHBand="0" w:noVBand="1"/>
      </w:tblPr>
      <w:tblGrid>
        <w:gridCol w:w="1129"/>
        <w:gridCol w:w="851"/>
        <w:gridCol w:w="963"/>
        <w:gridCol w:w="1134"/>
        <w:gridCol w:w="1134"/>
        <w:gridCol w:w="1134"/>
        <w:gridCol w:w="1134"/>
        <w:gridCol w:w="1276"/>
        <w:gridCol w:w="1134"/>
        <w:gridCol w:w="4820"/>
      </w:tblGrid>
      <w:tr w:rsidR="00904380" w:rsidRPr="006852F2" w:rsidTr="0092682A">
        <w:trPr>
          <w:trHeight w:val="1828"/>
        </w:trPr>
        <w:tc>
          <w:tcPr>
            <w:tcW w:w="1129" w:type="dxa"/>
            <w:vAlign w:val="center"/>
          </w:tcPr>
          <w:p w:rsidR="00904380" w:rsidRPr="00DA1D55" w:rsidRDefault="00904380" w:rsidP="0092682A">
            <w:pPr>
              <w:ind w:right="-80"/>
              <w:rPr>
                <w:sz w:val="20"/>
                <w:szCs w:val="20"/>
              </w:rPr>
            </w:pPr>
            <w:r w:rsidRPr="00DA1D55">
              <w:rPr>
                <w:sz w:val="20"/>
                <w:szCs w:val="20"/>
              </w:rPr>
              <w:t>République Démocratique du Laos</w:t>
            </w:r>
          </w:p>
        </w:tc>
        <w:tc>
          <w:tcPr>
            <w:tcW w:w="851" w:type="dxa"/>
            <w:vAlign w:val="center"/>
          </w:tcPr>
          <w:p w:rsidR="00904380" w:rsidRPr="00DA1D55" w:rsidRDefault="00904380" w:rsidP="0092682A">
            <w:pPr>
              <w:rPr>
                <w:sz w:val="20"/>
                <w:szCs w:val="20"/>
              </w:rPr>
            </w:pPr>
            <w:r w:rsidRPr="00DA1D55">
              <w:rPr>
                <w:sz w:val="20"/>
                <w:szCs w:val="20"/>
              </w:rPr>
              <w:t>Use</w:t>
            </w:r>
          </w:p>
        </w:tc>
        <w:tc>
          <w:tcPr>
            <w:tcW w:w="963" w:type="dxa"/>
            <w:vAlign w:val="center"/>
          </w:tcPr>
          <w:p w:rsidR="00904380" w:rsidRPr="00DA1D55" w:rsidRDefault="00904380" w:rsidP="0092682A">
            <w:pPr>
              <w:rPr>
                <w:sz w:val="20"/>
                <w:szCs w:val="20"/>
              </w:rPr>
            </w:pPr>
            <w:r w:rsidRPr="00DA1D55">
              <w:rPr>
                <w:sz w:val="20"/>
                <w:szCs w:val="20"/>
              </w:rPr>
              <w:t>0,5 ha</w:t>
            </w:r>
          </w:p>
        </w:tc>
        <w:tc>
          <w:tcPr>
            <w:tcW w:w="1134" w:type="dxa"/>
            <w:vAlign w:val="center"/>
          </w:tcPr>
          <w:p w:rsidR="00904380" w:rsidRPr="00DA1D55" w:rsidRDefault="00904380" w:rsidP="0092682A">
            <w:pPr>
              <w:rPr>
                <w:sz w:val="20"/>
                <w:szCs w:val="20"/>
              </w:rPr>
            </w:pPr>
            <w:r w:rsidRPr="00DA1D55">
              <w:rPr>
                <w:sz w:val="20"/>
                <w:szCs w:val="20"/>
              </w:rPr>
              <w:t>20%</w:t>
            </w: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276" w:type="dxa"/>
            <w:vAlign w:val="center"/>
          </w:tcPr>
          <w:p w:rsidR="00904380" w:rsidRPr="00DA1D55" w:rsidRDefault="00904380" w:rsidP="0092682A">
            <w:pPr>
              <w:rPr>
                <w:sz w:val="20"/>
                <w:szCs w:val="20"/>
              </w:rPr>
            </w:pPr>
            <w:r w:rsidRPr="00DA1D55">
              <w:rPr>
                <w:sz w:val="20"/>
                <w:szCs w:val="20"/>
              </w:rPr>
              <w:t>In</w:t>
            </w:r>
          </w:p>
        </w:tc>
        <w:tc>
          <w:tcPr>
            <w:tcW w:w="1134" w:type="dxa"/>
            <w:vAlign w:val="center"/>
          </w:tcPr>
          <w:p w:rsidR="00904380" w:rsidRPr="00DA1D55" w:rsidRDefault="00904380" w:rsidP="0092682A">
            <w:pPr>
              <w:rPr>
                <w:sz w:val="20"/>
                <w:szCs w:val="20"/>
              </w:rPr>
            </w:pPr>
            <w:r w:rsidRPr="00DA1D55">
              <w:rPr>
                <w:sz w:val="20"/>
                <w:szCs w:val="20"/>
              </w:rPr>
              <w:t>2005-2015</w:t>
            </w:r>
          </w:p>
        </w:tc>
        <w:tc>
          <w:tcPr>
            <w:tcW w:w="4820" w:type="dxa"/>
            <w:vAlign w:val="center"/>
          </w:tcPr>
          <w:p w:rsidR="00904380" w:rsidRPr="00DA1D55" w:rsidRDefault="00904380" w:rsidP="0092682A">
            <w:pPr>
              <w:jc w:val="both"/>
              <w:rPr>
                <w:sz w:val="20"/>
              </w:rPr>
            </w:pPr>
            <w:r w:rsidRPr="00DA1D55">
              <w:rPr>
                <w:sz w:val="20"/>
                <w:szCs w:val="20"/>
              </w:rPr>
              <w:t>Regroupe « </w:t>
            </w:r>
            <w:proofErr w:type="spellStart"/>
            <w:r w:rsidRPr="00DA1D55">
              <w:rPr>
                <w:sz w:val="20"/>
                <w:szCs w:val="20"/>
              </w:rPr>
              <w:t>Current</w:t>
            </w:r>
            <w:proofErr w:type="spellEnd"/>
            <w:r w:rsidRPr="00DA1D55">
              <w:rPr>
                <w:sz w:val="20"/>
                <w:szCs w:val="20"/>
              </w:rPr>
              <w:t xml:space="preserve"> </w:t>
            </w:r>
            <w:proofErr w:type="spellStart"/>
            <w:r w:rsidRPr="00DA1D55">
              <w:rPr>
                <w:sz w:val="20"/>
                <w:szCs w:val="20"/>
              </w:rPr>
              <w:t>forests</w:t>
            </w:r>
            <w:proofErr w:type="spellEnd"/>
            <w:r w:rsidRPr="00DA1D55">
              <w:rPr>
                <w:sz w:val="20"/>
                <w:szCs w:val="20"/>
              </w:rPr>
              <w:t> » (minimum DBH : 10 cm) et « </w:t>
            </w:r>
            <w:proofErr w:type="spellStart"/>
            <w:r w:rsidRPr="00DA1D55">
              <w:rPr>
                <w:sz w:val="20"/>
                <w:szCs w:val="20"/>
              </w:rPr>
              <w:t>Potential</w:t>
            </w:r>
            <w:proofErr w:type="spellEnd"/>
            <w:r w:rsidRPr="00DA1D55">
              <w:rPr>
                <w:sz w:val="20"/>
                <w:szCs w:val="20"/>
              </w:rPr>
              <w:t xml:space="preserve"> </w:t>
            </w:r>
            <w:proofErr w:type="spellStart"/>
            <w:r w:rsidRPr="00DA1D55">
              <w:rPr>
                <w:sz w:val="20"/>
                <w:szCs w:val="20"/>
              </w:rPr>
              <w:t>forests</w:t>
            </w:r>
            <w:proofErr w:type="spellEnd"/>
            <w:r w:rsidRPr="00DA1D55">
              <w:rPr>
                <w:sz w:val="20"/>
                <w:szCs w:val="20"/>
              </w:rPr>
              <w:t> » (bambous et régénération)</w:t>
            </w:r>
          </w:p>
          <w:p w:rsidR="00904380" w:rsidRPr="00DA1D55" w:rsidRDefault="00904380" w:rsidP="0092682A">
            <w:pPr>
              <w:jc w:val="both"/>
              <w:rPr>
                <w:sz w:val="20"/>
                <w:szCs w:val="20"/>
                <w:lang w:val="en-US"/>
              </w:rPr>
            </w:pPr>
            <w:r w:rsidRPr="00DA1D55">
              <w:rPr>
                <w:sz w:val="20"/>
                <w:szCs w:val="20"/>
                <w:lang w:val="en-US"/>
              </w:rPr>
              <w:t xml:space="preserve">Lao People’s Democratic Republic Forest Reference Emission Level and Forest Reference Level </w:t>
            </w:r>
            <w:proofErr w:type="gramStart"/>
            <w:r w:rsidRPr="00DA1D55">
              <w:rPr>
                <w:sz w:val="20"/>
                <w:szCs w:val="20"/>
                <w:lang w:val="en-US"/>
              </w:rPr>
              <w:t>for  REDD</w:t>
            </w:r>
            <w:proofErr w:type="gramEnd"/>
            <w:r w:rsidRPr="00DA1D55">
              <w:rPr>
                <w:sz w:val="20"/>
                <w:szCs w:val="20"/>
                <w:lang w:val="en-US"/>
              </w:rPr>
              <w:t>+ Results Payment under the UNFCCC, 2018 (https://redd.unfccc.int/files/lao_2018_frel_submission_modified.pdf).</w:t>
            </w:r>
          </w:p>
        </w:tc>
      </w:tr>
      <w:tr w:rsidR="00904380" w:rsidRPr="001E31B4" w:rsidTr="0092682A">
        <w:tc>
          <w:tcPr>
            <w:tcW w:w="1129" w:type="dxa"/>
          </w:tcPr>
          <w:p w:rsidR="00904380" w:rsidRPr="00DA1D55" w:rsidRDefault="00904380" w:rsidP="0092682A">
            <w:pPr>
              <w:ind w:right="-221"/>
              <w:rPr>
                <w:sz w:val="20"/>
                <w:szCs w:val="20"/>
              </w:rPr>
            </w:pPr>
            <w:r w:rsidRPr="00DA1D55">
              <w:rPr>
                <w:sz w:val="20"/>
                <w:szCs w:val="20"/>
              </w:rPr>
              <w:t>République dominicaine</w:t>
            </w:r>
          </w:p>
        </w:tc>
        <w:tc>
          <w:tcPr>
            <w:tcW w:w="851" w:type="dxa"/>
            <w:vAlign w:val="center"/>
          </w:tcPr>
          <w:p w:rsidR="00904380" w:rsidRPr="00DA1D55" w:rsidRDefault="00904380" w:rsidP="0092682A">
            <w:pPr>
              <w:rPr>
                <w:sz w:val="20"/>
                <w:szCs w:val="20"/>
              </w:rPr>
            </w:pPr>
          </w:p>
        </w:tc>
        <w:tc>
          <w:tcPr>
            <w:tcW w:w="963" w:type="dxa"/>
          </w:tcPr>
          <w:p w:rsidR="00904380" w:rsidRPr="00DA1D55" w:rsidRDefault="00904380" w:rsidP="0092682A">
            <w:pPr>
              <w:rPr>
                <w:sz w:val="20"/>
                <w:szCs w:val="20"/>
                <w:lang w:val="es-419"/>
              </w:rPr>
            </w:pPr>
            <w:r w:rsidRPr="00DA1D55">
              <w:rPr>
                <w:sz w:val="20"/>
                <w:szCs w:val="20"/>
                <w:lang w:val="es-419"/>
              </w:rPr>
              <w:t>0,81 ha (3x3 pixels de 30 m)</w:t>
            </w:r>
          </w:p>
        </w:tc>
        <w:tc>
          <w:tcPr>
            <w:tcW w:w="1134" w:type="dxa"/>
          </w:tcPr>
          <w:p w:rsidR="00904380" w:rsidRPr="00DA1D55" w:rsidRDefault="00904380" w:rsidP="0092682A">
            <w:pPr>
              <w:rPr>
                <w:sz w:val="20"/>
                <w:szCs w:val="20"/>
              </w:rPr>
            </w:pPr>
            <w:r w:rsidRPr="00DA1D55">
              <w:rPr>
                <w:sz w:val="20"/>
                <w:szCs w:val="20"/>
              </w:rPr>
              <w:t>30%</w:t>
            </w:r>
          </w:p>
        </w:tc>
        <w:tc>
          <w:tcPr>
            <w:tcW w:w="1134" w:type="dxa"/>
          </w:tcPr>
          <w:p w:rsidR="00904380" w:rsidRPr="00DA1D55" w:rsidRDefault="00904380" w:rsidP="0092682A">
            <w:pPr>
              <w:rPr>
                <w:sz w:val="20"/>
                <w:szCs w:val="20"/>
              </w:rPr>
            </w:pPr>
            <w:r w:rsidRPr="00DA1D55">
              <w:rPr>
                <w:sz w:val="20"/>
                <w:szCs w:val="20"/>
              </w:rPr>
              <w:t>5 m (3 m pour les forêts sèches)</w:t>
            </w:r>
          </w:p>
        </w:tc>
        <w:tc>
          <w:tcPr>
            <w:tcW w:w="1134" w:type="dxa"/>
          </w:tcPr>
          <w:p w:rsidR="00904380" w:rsidRPr="00DA1D55" w:rsidRDefault="00904380" w:rsidP="0092682A">
            <w:pPr>
              <w:rPr>
                <w:sz w:val="20"/>
                <w:szCs w:val="20"/>
              </w:rPr>
            </w:pPr>
          </w:p>
        </w:tc>
        <w:tc>
          <w:tcPr>
            <w:tcW w:w="1134" w:type="dxa"/>
          </w:tcPr>
          <w:p w:rsidR="00904380" w:rsidRPr="00DA1D55" w:rsidRDefault="00904380" w:rsidP="0092682A">
            <w:pPr>
              <w:rPr>
                <w:sz w:val="20"/>
                <w:szCs w:val="20"/>
              </w:rPr>
            </w:pPr>
          </w:p>
        </w:tc>
        <w:tc>
          <w:tcPr>
            <w:tcW w:w="1276" w:type="dxa"/>
          </w:tcPr>
          <w:p w:rsidR="00904380" w:rsidRPr="00DA1D55" w:rsidRDefault="00904380" w:rsidP="0092682A">
            <w:pPr>
              <w:rPr>
                <w:sz w:val="20"/>
                <w:szCs w:val="20"/>
              </w:rPr>
            </w:pPr>
          </w:p>
        </w:tc>
        <w:tc>
          <w:tcPr>
            <w:tcW w:w="1134" w:type="dxa"/>
          </w:tcPr>
          <w:p w:rsidR="00904380" w:rsidRPr="00DA1D55" w:rsidRDefault="00904380" w:rsidP="0092682A">
            <w:pPr>
              <w:rPr>
                <w:sz w:val="20"/>
                <w:szCs w:val="20"/>
              </w:rPr>
            </w:pPr>
            <w:r w:rsidRPr="00DA1D55">
              <w:rPr>
                <w:sz w:val="20"/>
                <w:szCs w:val="20"/>
              </w:rPr>
              <w:t>2006-2015</w:t>
            </w:r>
          </w:p>
        </w:tc>
        <w:tc>
          <w:tcPr>
            <w:tcW w:w="4820" w:type="dxa"/>
          </w:tcPr>
          <w:p w:rsidR="00904380" w:rsidRPr="00DA1D55" w:rsidRDefault="00904380" w:rsidP="0092682A">
            <w:pPr>
              <w:rPr>
                <w:sz w:val="20"/>
                <w:szCs w:val="20"/>
              </w:rPr>
            </w:pPr>
            <w:r w:rsidRPr="00DA1D55">
              <w:rPr>
                <w:sz w:val="20"/>
                <w:szCs w:val="20"/>
              </w:rPr>
              <w:t>https://redd.unfccc.int/files/nrfe_-_nrf_rep._dom_revgov2.pdf (2020). Contient les agro-forêts.</w:t>
            </w:r>
          </w:p>
          <w:p w:rsidR="00904380" w:rsidRPr="00DA1D55" w:rsidRDefault="00904380" w:rsidP="0092682A">
            <w:pPr>
              <w:rPr>
                <w:sz w:val="20"/>
                <w:szCs w:val="20"/>
              </w:rPr>
            </w:pPr>
            <w:r w:rsidRPr="00DA1D55">
              <w:rPr>
                <w:sz w:val="20"/>
                <w:szCs w:val="20"/>
              </w:rPr>
              <w:t xml:space="preserve">La dégradation </w:t>
            </w:r>
          </w:p>
        </w:tc>
      </w:tr>
      <w:tr w:rsidR="00904380" w:rsidRPr="0082395C" w:rsidTr="0092682A">
        <w:tc>
          <w:tcPr>
            <w:tcW w:w="1129" w:type="dxa"/>
            <w:vAlign w:val="center"/>
          </w:tcPr>
          <w:p w:rsidR="00904380" w:rsidRPr="00DA1D55" w:rsidRDefault="00904380" w:rsidP="0092682A">
            <w:pPr>
              <w:ind w:right="-80"/>
              <w:rPr>
                <w:sz w:val="20"/>
                <w:szCs w:val="20"/>
              </w:rPr>
            </w:pPr>
            <w:r w:rsidRPr="00DA1D55">
              <w:rPr>
                <w:sz w:val="20"/>
                <w:szCs w:val="20"/>
              </w:rPr>
              <w:t>République tchèque</w:t>
            </w:r>
          </w:p>
        </w:tc>
        <w:tc>
          <w:tcPr>
            <w:tcW w:w="851" w:type="dxa"/>
            <w:vAlign w:val="center"/>
          </w:tcPr>
          <w:p w:rsidR="00904380" w:rsidRPr="00DA1D55" w:rsidRDefault="00904380" w:rsidP="0092682A">
            <w:pPr>
              <w:rPr>
                <w:sz w:val="20"/>
                <w:szCs w:val="20"/>
              </w:rPr>
            </w:pPr>
            <w:r w:rsidRPr="00DA1D55">
              <w:rPr>
                <w:sz w:val="20"/>
                <w:szCs w:val="20"/>
              </w:rPr>
              <w:t>Use</w:t>
            </w:r>
          </w:p>
        </w:tc>
        <w:tc>
          <w:tcPr>
            <w:tcW w:w="963" w:type="dxa"/>
            <w:vAlign w:val="center"/>
          </w:tcPr>
          <w:p w:rsidR="00904380" w:rsidRPr="00DA1D55" w:rsidRDefault="00904380" w:rsidP="0092682A">
            <w:pPr>
              <w:rPr>
                <w:sz w:val="20"/>
                <w:szCs w:val="20"/>
              </w:rPr>
            </w:pPr>
            <w:r w:rsidRPr="00DA1D55">
              <w:rPr>
                <w:sz w:val="20"/>
                <w:szCs w:val="20"/>
              </w:rPr>
              <w:t>0,01 ha</w:t>
            </w: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r w:rsidRPr="00DA1D55">
              <w:rPr>
                <w:sz w:val="20"/>
                <w:szCs w:val="20"/>
              </w:rPr>
              <w:t>20 m</w:t>
            </w:r>
          </w:p>
        </w:tc>
        <w:tc>
          <w:tcPr>
            <w:tcW w:w="1134" w:type="dxa"/>
            <w:vAlign w:val="center"/>
          </w:tcPr>
          <w:p w:rsidR="00904380" w:rsidRPr="00DA1D55" w:rsidRDefault="00904380" w:rsidP="0092682A">
            <w:pPr>
              <w:rPr>
                <w:sz w:val="20"/>
                <w:szCs w:val="20"/>
              </w:rPr>
            </w:pPr>
          </w:p>
        </w:tc>
        <w:tc>
          <w:tcPr>
            <w:tcW w:w="1276"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4820" w:type="dxa"/>
            <w:vAlign w:val="center"/>
          </w:tcPr>
          <w:p w:rsidR="00904380" w:rsidRPr="00DA1D55" w:rsidRDefault="00904380" w:rsidP="0092682A">
            <w:pPr>
              <w:jc w:val="both"/>
              <w:rPr>
                <w:sz w:val="20"/>
                <w:szCs w:val="20"/>
              </w:rPr>
            </w:pPr>
            <w:r w:rsidRPr="00DA1D55">
              <w:rPr>
                <w:sz w:val="20"/>
                <w:szCs w:val="20"/>
              </w:rPr>
              <w:t>Lund (2000)</w:t>
            </w:r>
          </w:p>
        </w:tc>
      </w:tr>
      <w:tr w:rsidR="00904380" w:rsidRPr="0082395C" w:rsidTr="0092682A">
        <w:tc>
          <w:tcPr>
            <w:tcW w:w="1129" w:type="dxa"/>
            <w:vAlign w:val="center"/>
          </w:tcPr>
          <w:p w:rsidR="00904380" w:rsidRPr="00DA1D55" w:rsidRDefault="00904380" w:rsidP="0092682A">
            <w:pPr>
              <w:rPr>
                <w:sz w:val="20"/>
                <w:szCs w:val="20"/>
              </w:rPr>
            </w:pPr>
            <w:r w:rsidRPr="00DA1D55">
              <w:rPr>
                <w:sz w:val="20"/>
                <w:szCs w:val="20"/>
              </w:rPr>
              <w:t>Roumanie</w:t>
            </w:r>
          </w:p>
        </w:tc>
        <w:tc>
          <w:tcPr>
            <w:tcW w:w="851" w:type="dxa"/>
            <w:vAlign w:val="center"/>
          </w:tcPr>
          <w:p w:rsidR="00904380" w:rsidRPr="00DA1D55" w:rsidRDefault="00904380" w:rsidP="0092682A">
            <w:pPr>
              <w:rPr>
                <w:sz w:val="20"/>
                <w:szCs w:val="20"/>
              </w:rPr>
            </w:pPr>
            <w:r w:rsidRPr="00DA1D55">
              <w:rPr>
                <w:sz w:val="20"/>
                <w:szCs w:val="20"/>
              </w:rPr>
              <w:t>Use</w:t>
            </w:r>
          </w:p>
        </w:tc>
        <w:tc>
          <w:tcPr>
            <w:tcW w:w="963"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r w:rsidRPr="00DA1D55">
              <w:rPr>
                <w:sz w:val="20"/>
                <w:szCs w:val="20"/>
              </w:rPr>
              <w:t>7 m</w:t>
            </w: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276"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4820" w:type="dxa"/>
            <w:vAlign w:val="center"/>
          </w:tcPr>
          <w:p w:rsidR="00904380" w:rsidRPr="00DA1D55" w:rsidRDefault="00904380" w:rsidP="0092682A">
            <w:pPr>
              <w:jc w:val="both"/>
              <w:rPr>
                <w:sz w:val="20"/>
                <w:szCs w:val="20"/>
              </w:rPr>
            </w:pPr>
            <w:r w:rsidRPr="00DA1D55">
              <w:rPr>
                <w:sz w:val="20"/>
                <w:szCs w:val="20"/>
              </w:rPr>
              <w:t>Lund (2000)</w:t>
            </w:r>
          </w:p>
        </w:tc>
      </w:tr>
      <w:tr w:rsidR="00904380" w:rsidRPr="0082395C" w:rsidTr="0092682A">
        <w:tc>
          <w:tcPr>
            <w:tcW w:w="1129" w:type="dxa"/>
            <w:vAlign w:val="center"/>
          </w:tcPr>
          <w:p w:rsidR="00904380" w:rsidRPr="00DA1D55" w:rsidRDefault="00904380" w:rsidP="0092682A">
            <w:pPr>
              <w:rPr>
                <w:sz w:val="20"/>
                <w:szCs w:val="20"/>
              </w:rPr>
            </w:pPr>
            <w:r w:rsidRPr="00DA1D55">
              <w:rPr>
                <w:sz w:val="20"/>
                <w:szCs w:val="20"/>
              </w:rPr>
              <w:lastRenderedPageBreak/>
              <w:t>Russie</w:t>
            </w:r>
          </w:p>
        </w:tc>
        <w:tc>
          <w:tcPr>
            <w:tcW w:w="851" w:type="dxa"/>
            <w:vAlign w:val="center"/>
          </w:tcPr>
          <w:p w:rsidR="00904380" w:rsidRPr="00DA1D55" w:rsidRDefault="00904380" w:rsidP="0092682A">
            <w:pPr>
              <w:rPr>
                <w:sz w:val="20"/>
                <w:szCs w:val="20"/>
              </w:rPr>
            </w:pPr>
            <w:proofErr w:type="spellStart"/>
            <w:r w:rsidRPr="00DA1D55">
              <w:rPr>
                <w:sz w:val="20"/>
                <w:szCs w:val="20"/>
              </w:rPr>
              <w:t>Cover</w:t>
            </w:r>
            <w:proofErr w:type="spellEnd"/>
          </w:p>
        </w:tc>
        <w:tc>
          <w:tcPr>
            <w:tcW w:w="963"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r w:rsidRPr="00DA1D55">
              <w:rPr>
                <w:sz w:val="20"/>
                <w:szCs w:val="20"/>
              </w:rPr>
              <w:t>30%</w:t>
            </w: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276"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4820" w:type="dxa"/>
            <w:vAlign w:val="center"/>
          </w:tcPr>
          <w:p w:rsidR="00904380" w:rsidRPr="00DA1D55" w:rsidRDefault="00904380" w:rsidP="0092682A">
            <w:pPr>
              <w:jc w:val="both"/>
              <w:rPr>
                <w:sz w:val="20"/>
                <w:szCs w:val="20"/>
              </w:rPr>
            </w:pPr>
            <w:r w:rsidRPr="00DA1D55">
              <w:rPr>
                <w:sz w:val="20"/>
                <w:szCs w:val="20"/>
              </w:rPr>
              <w:t>Lund (2000)</w:t>
            </w:r>
          </w:p>
        </w:tc>
      </w:tr>
      <w:tr w:rsidR="00904380" w:rsidRPr="0082395C" w:rsidTr="0092682A">
        <w:tc>
          <w:tcPr>
            <w:tcW w:w="1129" w:type="dxa"/>
            <w:vAlign w:val="center"/>
          </w:tcPr>
          <w:p w:rsidR="00904380" w:rsidRPr="00DA1D55" w:rsidRDefault="00904380" w:rsidP="0092682A">
            <w:pPr>
              <w:rPr>
                <w:sz w:val="20"/>
                <w:szCs w:val="20"/>
              </w:rPr>
            </w:pPr>
            <w:r w:rsidRPr="00DA1D55">
              <w:rPr>
                <w:sz w:val="18"/>
                <w:szCs w:val="18"/>
              </w:rPr>
              <w:t>Sainte-Lucie</w:t>
            </w:r>
          </w:p>
        </w:tc>
        <w:tc>
          <w:tcPr>
            <w:tcW w:w="851" w:type="dxa"/>
            <w:vAlign w:val="center"/>
          </w:tcPr>
          <w:p w:rsidR="00904380" w:rsidRPr="00DA1D55" w:rsidRDefault="00904380" w:rsidP="0092682A">
            <w:pPr>
              <w:rPr>
                <w:sz w:val="20"/>
                <w:szCs w:val="20"/>
              </w:rPr>
            </w:pPr>
          </w:p>
        </w:tc>
        <w:tc>
          <w:tcPr>
            <w:tcW w:w="963"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276"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4820" w:type="dxa"/>
            <w:vAlign w:val="center"/>
          </w:tcPr>
          <w:p w:rsidR="00904380" w:rsidRPr="00DA1D55" w:rsidRDefault="00904380" w:rsidP="0092682A">
            <w:pPr>
              <w:jc w:val="both"/>
              <w:rPr>
                <w:sz w:val="20"/>
                <w:szCs w:val="20"/>
              </w:rPr>
            </w:pPr>
            <w:r w:rsidRPr="00DA1D55">
              <w:rPr>
                <w:sz w:val="20"/>
                <w:szCs w:val="20"/>
              </w:rPr>
              <w:t>En cours (REDD+/UNFCCC)</w:t>
            </w:r>
          </w:p>
        </w:tc>
      </w:tr>
      <w:tr w:rsidR="00904380" w:rsidRPr="0082395C" w:rsidTr="0092682A">
        <w:tc>
          <w:tcPr>
            <w:tcW w:w="1129" w:type="dxa"/>
            <w:vAlign w:val="center"/>
          </w:tcPr>
          <w:p w:rsidR="00904380" w:rsidRPr="0082395C" w:rsidRDefault="00904380" w:rsidP="0092682A">
            <w:pPr>
              <w:rPr>
                <w:sz w:val="20"/>
                <w:szCs w:val="20"/>
              </w:rPr>
            </w:pPr>
            <w:r w:rsidRPr="0082395C">
              <w:rPr>
                <w:sz w:val="20"/>
                <w:szCs w:val="20"/>
              </w:rPr>
              <w:t>Sierra Leone</w:t>
            </w:r>
          </w:p>
        </w:tc>
        <w:tc>
          <w:tcPr>
            <w:tcW w:w="851" w:type="dxa"/>
            <w:vAlign w:val="center"/>
          </w:tcPr>
          <w:p w:rsidR="00904380" w:rsidRPr="0082395C" w:rsidRDefault="00904380" w:rsidP="0092682A">
            <w:pPr>
              <w:rPr>
                <w:sz w:val="20"/>
                <w:szCs w:val="20"/>
              </w:rPr>
            </w:pPr>
            <w:proofErr w:type="spellStart"/>
            <w:r w:rsidRPr="0082395C">
              <w:rPr>
                <w:sz w:val="20"/>
                <w:szCs w:val="20"/>
              </w:rPr>
              <w:t>Admin</w:t>
            </w:r>
            <w:proofErr w:type="spellEnd"/>
            <w:r w:rsidRPr="0082395C">
              <w:rPr>
                <w:sz w:val="20"/>
                <w:szCs w:val="20"/>
              </w:rPr>
              <w:t>.</w:t>
            </w:r>
          </w:p>
        </w:tc>
        <w:tc>
          <w:tcPr>
            <w:tcW w:w="963"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r w:rsidRPr="0082395C">
              <w:rPr>
                <w:sz w:val="20"/>
                <w:szCs w:val="20"/>
              </w:rPr>
              <w:t>In</w:t>
            </w: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FC6B71">
              <w:rPr>
                <w:sz w:val="20"/>
                <w:szCs w:val="20"/>
                <w:lang w:val="en-US"/>
              </w:rPr>
              <w:t xml:space="preserve">« Tree » includes any woody vegetation. </w:t>
            </w:r>
            <w:r w:rsidRPr="0082395C">
              <w:rPr>
                <w:sz w:val="20"/>
                <w:szCs w:val="20"/>
              </w:rPr>
              <w:t>Lund (2000)</w:t>
            </w:r>
          </w:p>
        </w:tc>
      </w:tr>
      <w:tr w:rsidR="00904380" w:rsidRPr="0082395C" w:rsidTr="0092682A">
        <w:tc>
          <w:tcPr>
            <w:tcW w:w="1129" w:type="dxa"/>
            <w:vAlign w:val="center"/>
          </w:tcPr>
          <w:p w:rsidR="00904380" w:rsidRPr="0082395C" w:rsidRDefault="00904380" w:rsidP="0092682A">
            <w:pPr>
              <w:rPr>
                <w:sz w:val="20"/>
                <w:szCs w:val="20"/>
              </w:rPr>
            </w:pPr>
            <w:r w:rsidRPr="0082395C">
              <w:rPr>
                <w:sz w:val="20"/>
                <w:szCs w:val="20"/>
              </w:rPr>
              <w:t>Slovénie</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963"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r w:rsidRPr="0082395C">
              <w:rPr>
                <w:sz w:val="20"/>
                <w:szCs w:val="20"/>
              </w:rPr>
              <w:t>Out</w:t>
            </w: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FC6B71">
              <w:rPr>
                <w:sz w:val="20"/>
                <w:szCs w:val="20"/>
                <w:lang w:val="en-US"/>
              </w:rPr>
              <w:t xml:space="preserve">Excludes individual trees, riverine and </w:t>
            </w:r>
            <w:proofErr w:type="spellStart"/>
            <w:r w:rsidRPr="00FC6B71">
              <w:rPr>
                <w:sz w:val="20"/>
                <w:szCs w:val="20"/>
                <w:lang w:val="en-US"/>
              </w:rPr>
              <w:t>windbelt</w:t>
            </w:r>
            <w:proofErr w:type="spellEnd"/>
            <w:r w:rsidRPr="00FC6B71">
              <w:rPr>
                <w:sz w:val="20"/>
                <w:szCs w:val="20"/>
                <w:lang w:val="en-US"/>
              </w:rPr>
              <w:t xml:space="preserve"> trees, plantations, etc. </w:t>
            </w:r>
            <w:r w:rsidRPr="0082395C">
              <w:rPr>
                <w:sz w:val="20"/>
                <w:szCs w:val="20"/>
              </w:rPr>
              <w:t>Lund (2000)</w:t>
            </w:r>
          </w:p>
        </w:tc>
      </w:tr>
      <w:tr w:rsidR="00904380" w:rsidRPr="006852F2" w:rsidTr="0092682A">
        <w:tc>
          <w:tcPr>
            <w:tcW w:w="1129" w:type="dxa"/>
            <w:vAlign w:val="center"/>
          </w:tcPr>
          <w:p w:rsidR="00904380" w:rsidRPr="00DA1D55" w:rsidRDefault="00904380" w:rsidP="0092682A">
            <w:pPr>
              <w:rPr>
                <w:sz w:val="20"/>
                <w:szCs w:val="20"/>
              </w:rPr>
            </w:pPr>
            <w:proofErr w:type="spellStart"/>
            <w:r w:rsidRPr="00DA1D55">
              <w:rPr>
                <w:sz w:val="20"/>
                <w:szCs w:val="20"/>
              </w:rPr>
              <w:t>Solomon</w:t>
            </w:r>
            <w:proofErr w:type="spellEnd"/>
            <w:r w:rsidRPr="00DA1D55">
              <w:rPr>
                <w:sz w:val="20"/>
                <w:szCs w:val="20"/>
              </w:rPr>
              <w:t xml:space="preserve"> </w:t>
            </w:r>
            <w:proofErr w:type="spellStart"/>
            <w:r w:rsidRPr="00DA1D55">
              <w:rPr>
                <w:sz w:val="20"/>
                <w:szCs w:val="20"/>
              </w:rPr>
              <w:t>Islands</w:t>
            </w:r>
            <w:proofErr w:type="spellEnd"/>
          </w:p>
        </w:tc>
        <w:tc>
          <w:tcPr>
            <w:tcW w:w="851" w:type="dxa"/>
            <w:vAlign w:val="center"/>
          </w:tcPr>
          <w:p w:rsidR="00904380" w:rsidRPr="00DA1D55" w:rsidRDefault="00904380" w:rsidP="0092682A">
            <w:pPr>
              <w:rPr>
                <w:sz w:val="20"/>
                <w:szCs w:val="20"/>
              </w:rPr>
            </w:pPr>
          </w:p>
        </w:tc>
        <w:tc>
          <w:tcPr>
            <w:tcW w:w="963" w:type="dxa"/>
            <w:vAlign w:val="center"/>
          </w:tcPr>
          <w:p w:rsidR="00904380" w:rsidRPr="00DA1D55" w:rsidRDefault="00904380" w:rsidP="0092682A">
            <w:pPr>
              <w:rPr>
                <w:sz w:val="20"/>
                <w:szCs w:val="20"/>
              </w:rPr>
            </w:pPr>
            <w:r w:rsidRPr="00DA1D55">
              <w:rPr>
                <w:sz w:val="20"/>
                <w:szCs w:val="20"/>
              </w:rPr>
              <w:t>0,5 ha</w:t>
            </w:r>
          </w:p>
        </w:tc>
        <w:tc>
          <w:tcPr>
            <w:tcW w:w="1134" w:type="dxa"/>
            <w:vAlign w:val="center"/>
          </w:tcPr>
          <w:p w:rsidR="00904380" w:rsidRPr="00DA1D55" w:rsidRDefault="00904380" w:rsidP="0092682A">
            <w:pPr>
              <w:rPr>
                <w:sz w:val="20"/>
                <w:szCs w:val="20"/>
              </w:rPr>
            </w:pPr>
            <w:r w:rsidRPr="00DA1D55">
              <w:rPr>
                <w:sz w:val="20"/>
                <w:szCs w:val="20"/>
              </w:rPr>
              <w:t>10%</w:t>
            </w:r>
          </w:p>
        </w:tc>
        <w:tc>
          <w:tcPr>
            <w:tcW w:w="1134" w:type="dxa"/>
            <w:vAlign w:val="center"/>
          </w:tcPr>
          <w:p w:rsidR="00904380" w:rsidRPr="00DA1D55" w:rsidRDefault="00904380" w:rsidP="0092682A">
            <w:pPr>
              <w:rPr>
                <w:sz w:val="20"/>
                <w:szCs w:val="20"/>
              </w:rPr>
            </w:pPr>
            <w:r w:rsidRPr="00DA1D55">
              <w:rPr>
                <w:sz w:val="20"/>
                <w:szCs w:val="20"/>
              </w:rPr>
              <w:t>5 m (inclus parfois des formations de plus faible hauteur, notamment en altitude)</w:t>
            </w: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276"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r w:rsidRPr="00DA1D55">
              <w:rPr>
                <w:sz w:val="20"/>
                <w:szCs w:val="20"/>
              </w:rPr>
              <w:t>2001-2017</w:t>
            </w:r>
          </w:p>
        </w:tc>
        <w:tc>
          <w:tcPr>
            <w:tcW w:w="4820" w:type="dxa"/>
            <w:vAlign w:val="center"/>
          </w:tcPr>
          <w:p w:rsidR="00904380" w:rsidRPr="00DA1D55" w:rsidRDefault="00904380" w:rsidP="0092682A">
            <w:pPr>
              <w:jc w:val="both"/>
              <w:rPr>
                <w:sz w:val="20"/>
                <w:szCs w:val="20"/>
                <w:lang w:val="en-US"/>
              </w:rPr>
            </w:pPr>
            <w:r w:rsidRPr="00DA1D55">
              <w:rPr>
                <w:sz w:val="20"/>
                <w:szCs w:val="20"/>
                <w:lang w:val="en-US"/>
              </w:rPr>
              <w:t xml:space="preserve">Canopy cover is the criteria which most strongly influences the assessment of forest cover loss. </w:t>
            </w:r>
            <w:r w:rsidRPr="00DA1D55">
              <w:rPr>
                <w:b/>
                <w:sz w:val="20"/>
                <w:szCs w:val="20"/>
                <w:lang w:val="en-US"/>
              </w:rPr>
              <w:t>Setting a low canopy cover threshold increases the proportion of forest degradation, while a high canopy cover threshold increases deforestation. The results of the land use and forest cover change assessment show that forest degradation is the most important driver of forest cover loss in the Solomon Islands. Therefore, a low canopy cover threshold of 10% is considered appropriate to adequately assess forest cover loss.</w:t>
            </w:r>
            <w:r w:rsidRPr="00DA1D55">
              <w:rPr>
                <w:sz w:val="20"/>
                <w:szCs w:val="20"/>
                <w:lang w:val="en-US"/>
              </w:rPr>
              <w:t xml:space="preserve"> Young tree stands with a canopy cover below 10% are included as forest if they can be expected to attain the necessary thresholds in the future.</w:t>
            </w:r>
          </w:p>
          <w:p w:rsidR="00904380" w:rsidRPr="00DA1D55" w:rsidRDefault="00904380" w:rsidP="0092682A">
            <w:pPr>
              <w:jc w:val="both"/>
              <w:rPr>
                <w:sz w:val="20"/>
                <w:szCs w:val="20"/>
                <w:lang w:val="en-US"/>
              </w:rPr>
            </w:pPr>
            <w:r w:rsidRPr="00DA1D55">
              <w:rPr>
                <w:sz w:val="20"/>
                <w:szCs w:val="20"/>
                <w:lang w:val="en-US"/>
              </w:rPr>
              <w:t>Solomon Islands National Forest Reference Level Submission for the UNFCCC Technical Assessment 2019, 2018 (https://redd.unfccc.int/files/2019_submission_frel_solomon_islands.pdf).</w:t>
            </w:r>
          </w:p>
        </w:tc>
      </w:tr>
      <w:tr w:rsidR="00904380" w:rsidRPr="0082395C" w:rsidTr="0092682A">
        <w:trPr>
          <w:trHeight w:val="411"/>
        </w:trPr>
        <w:tc>
          <w:tcPr>
            <w:tcW w:w="1129" w:type="dxa"/>
            <w:vAlign w:val="center"/>
          </w:tcPr>
          <w:p w:rsidR="00904380" w:rsidRPr="0082395C" w:rsidRDefault="00904380" w:rsidP="0092682A">
            <w:pPr>
              <w:rPr>
                <w:sz w:val="20"/>
                <w:szCs w:val="20"/>
              </w:rPr>
            </w:pPr>
            <w:r w:rsidRPr="0082395C">
              <w:rPr>
                <w:sz w:val="20"/>
                <w:szCs w:val="20"/>
              </w:rPr>
              <w:t>Somalie</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963"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20%</w:t>
            </w:r>
          </w:p>
        </w:tc>
        <w:tc>
          <w:tcPr>
            <w:tcW w:w="1134" w:type="dxa"/>
            <w:vAlign w:val="center"/>
          </w:tcPr>
          <w:p w:rsidR="00904380" w:rsidRPr="0082395C" w:rsidRDefault="00904380" w:rsidP="0092682A">
            <w:pPr>
              <w:rPr>
                <w:sz w:val="20"/>
                <w:szCs w:val="20"/>
              </w:rPr>
            </w:pPr>
            <w:r w:rsidRPr="0082395C">
              <w:rPr>
                <w:sz w:val="20"/>
                <w:szCs w:val="20"/>
              </w:rPr>
              <w:t>5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rPr>
          <w:trHeight w:val="840"/>
        </w:trPr>
        <w:tc>
          <w:tcPr>
            <w:tcW w:w="1129" w:type="dxa"/>
          </w:tcPr>
          <w:p w:rsidR="00904380" w:rsidRPr="00364AB1" w:rsidRDefault="00904380" w:rsidP="0092682A">
            <w:pPr>
              <w:rPr>
                <w:sz w:val="20"/>
                <w:szCs w:val="20"/>
                <w:lang w:val="en-GB"/>
              </w:rPr>
            </w:pPr>
            <w:r w:rsidRPr="00364AB1">
              <w:rPr>
                <w:sz w:val="20"/>
                <w:szCs w:val="20"/>
                <w:lang w:val="en-GB"/>
              </w:rPr>
              <w:t>Soudan</w:t>
            </w:r>
          </w:p>
          <w:p w:rsidR="00904380" w:rsidRPr="00364AB1" w:rsidRDefault="00904380" w:rsidP="0092682A">
            <w:pPr>
              <w:rPr>
                <w:sz w:val="20"/>
                <w:szCs w:val="20"/>
                <w:lang w:val="en-GB"/>
              </w:rPr>
            </w:pPr>
          </w:p>
          <w:p w:rsidR="00904380" w:rsidRPr="00FC6B71" w:rsidRDefault="00904380" w:rsidP="0092682A">
            <w:pPr>
              <w:rPr>
                <w:sz w:val="20"/>
                <w:szCs w:val="20"/>
                <w:lang w:val="en-US"/>
              </w:rPr>
            </w:pPr>
            <w:r w:rsidRPr="00364AB1">
              <w:rPr>
                <w:sz w:val="20"/>
                <w:szCs w:val="20"/>
                <w:lang w:val="en-GB"/>
              </w:rPr>
              <w:t xml:space="preserve">Blue Nile, </w:t>
            </w:r>
            <w:proofErr w:type="spellStart"/>
            <w:r w:rsidRPr="00364AB1">
              <w:rPr>
                <w:sz w:val="20"/>
                <w:szCs w:val="20"/>
                <w:lang w:val="en-GB"/>
              </w:rPr>
              <w:t>Sinnar</w:t>
            </w:r>
            <w:proofErr w:type="spellEnd"/>
            <w:r w:rsidRPr="00364AB1">
              <w:rPr>
                <w:sz w:val="20"/>
                <w:szCs w:val="20"/>
                <w:lang w:val="en-GB"/>
              </w:rPr>
              <w:t xml:space="preserve"> and </w:t>
            </w:r>
            <w:proofErr w:type="spellStart"/>
            <w:r w:rsidRPr="00364AB1">
              <w:rPr>
                <w:sz w:val="20"/>
                <w:szCs w:val="20"/>
                <w:lang w:val="en-GB"/>
              </w:rPr>
              <w:t>Gadaref</w:t>
            </w:r>
            <w:proofErr w:type="spellEnd"/>
            <w:r w:rsidRPr="00364AB1">
              <w:rPr>
                <w:sz w:val="20"/>
                <w:szCs w:val="20"/>
                <w:lang w:val="en-GB"/>
              </w:rPr>
              <w:t xml:space="preserve"> States</w:t>
            </w:r>
            <w:r w:rsidRPr="00FC6B71">
              <w:rPr>
                <w:sz w:val="20"/>
                <w:szCs w:val="20"/>
                <w:lang w:val="en-US"/>
              </w:rPr>
              <w:t xml:space="preserve"> (1rst SN-ERF)</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963" w:type="dxa"/>
          </w:tcPr>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Pr>
                <w:sz w:val="20"/>
                <w:szCs w:val="20"/>
              </w:rPr>
              <w:t>0,4 ha</w:t>
            </w:r>
          </w:p>
        </w:tc>
        <w:tc>
          <w:tcPr>
            <w:tcW w:w="1134" w:type="dxa"/>
          </w:tcPr>
          <w:p w:rsidR="00904380" w:rsidRDefault="00904380" w:rsidP="0092682A">
            <w:pPr>
              <w:rPr>
                <w:sz w:val="20"/>
                <w:szCs w:val="20"/>
              </w:rPr>
            </w:pPr>
            <w:r w:rsidRPr="0082395C">
              <w:rPr>
                <w:sz w:val="20"/>
                <w:szCs w:val="20"/>
              </w:rPr>
              <w:t>40%</w:t>
            </w:r>
          </w:p>
          <w:p w:rsidR="00904380" w:rsidRDefault="00904380" w:rsidP="0092682A">
            <w:pPr>
              <w:rPr>
                <w:sz w:val="20"/>
                <w:szCs w:val="20"/>
              </w:rPr>
            </w:pPr>
          </w:p>
          <w:p w:rsidR="00904380" w:rsidRPr="0082395C" w:rsidRDefault="00904380" w:rsidP="0092682A">
            <w:pPr>
              <w:rPr>
                <w:sz w:val="20"/>
                <w:szCs w:val="20"/>
              </w:rPr>
            </w:pPr>
            <w:r>
              <w:rPr>
                <w:sz w:val="20"/>
                <w:szCs w:val="20"/>
              </w:rPr>
              <w:t>10%</w:t>
            </w:r>
          </w:p>
        </w:tc>
        <w:tc>
          <w:tcPr>
            <w:tcW w:w="1134" w:type="dxa"/>
          </w:tcPr>
          <w:p w:rsidR="00904380" w:rsidRDefault="00904380" w:rsidP="0092682A">
            <w:pPr>
              <w:rPr>
                <w:sz w:val="20"/>
                <w:szCs w:val="20"/>
              </w:rPr>
            </w:pPr>
            <w:r w:rsidRPr="0082395C">
              <w:rPr>
                <w:sz w:val="20"/>
                <w:szCs w:val="20"/>
              </w:rPr>
              <w:t>10 m</w:t>
            </w:r>
          </w:p>
          <w:p w:rsidR="00904380" w:rsidRDefault="00904380" w:rsidP="0092682A">
            <w:pPr>
              <w:rPr>
                <w:sz w:val="20"/>
                <w:szCs w:val="20"/>
              </w:rPr>
            </w:pPr>
          </w:p>
          <w:p w:rsidR="00904380" w:rsidRPr="0082395C" w:rsidRDefault="00904380" w:rsidP="0092682A">
            <w:pPr>
              <w:rPr>
                <w:sz w:val="20"/>
                <w:szCs w:val="20"/>
              </w:rPr>
            </w:pPr>
            <w:r>
              <w:rPr>
                <w:sz w:val="20"/>
                <w:szCs w:val="20"/>
              </w:rPr>
              <w:t>2 m</w:t>
            </w:r>
          </w:p>
        </w:tc>
        <w:tc>
          <w:tcPr>
            <w:tcW w:w="1134" w:type="dxa"/>
          </w:tcPr>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Pr>
                <w:sz w:val="20"/>
                <w:szCs w:val="20"/>
              </w:rPr>
              <w:t>20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tcPr>
          <w:p w:rsidR="00904380" w:rsidRDefault="00904380" w:rsidP="0092682A">
            <w:pPr>
              <w:rPr>
                <w:sz w:val="20"/>
                <w:szCs w:val="20"/>
              </w:rPr>
            </w:pPr>
          </w:p>
          <w:p w:rsidR="00904380" w:rsidRDefault="00904380" w:rsidP="0092682A">
            <w:pPr>
              <w:rPr>
                <w:sz w:val="20"/>
                <w:szCs w:val="20"/>
              </w:rPr>
            </w:pPr>
          </w:p>
          <w:p w:rsidR="00904380" w:rsidRPr="0082395C" w:rsidRDefault="00904380" w:rsidP="0092682A">
            <w:pPr>
              <w:rPr>
                <w:sz w:val="20"/>
                <w:szCs w:val="20"/>
              </w:rPr>
            </w:pPr>
            <w:r>
              <w:rPr>
                <w:sz w:val="20"/>
                <w:szCs w:val="20"/>
              </w:rPr>
              <w:t>2006-2018 (786</w:t>
            </w:r>
            <w:r w:rsidRPr="00A67A76">
              <w:rPr>
                <w:sz w:val="20"/>
                <w:szCs w:val="20"/>
              </w:rPr>
              <w:t xml:space="preserve"> 202 t. CO2 /y)</w:t>
            </w:r>
            <w:r>
              <w:rPr>
                <w:sz w:val="20"/>
                <w:szCs w:val="20"/>
              </w:rPr>
              <w:t>)</w:t>
            </w:r>
          </w:p>
        </w:tc>
        <w:tc>
          <w:tcPr>
            <w:tcW w:w="4820" w:type="dxa"/>
          </w:tcPr>
          <w:p w:rsidR="00904380" w:rsidRPr="00DA1D55" w:rsidRDefault="00904380" w:rsidP="0092682A">
            <w:pPr>
              <w:rPr>
                <w:sz w:val="20"/>
                <w:lang w:val="en-GB"/>
              </w:rPr>
            </w:pPr>
            <w:r w:rsidRPr="00DA1D55">
              <w:rPr>
                <w:sz w:val="20"/>
                <w:szCs w:val="20"/>
                <w:lang w:val="en-GB"/>
              </w:rPr>
              <w:t>Lund (2000)</w:t>
            </w:r>
          </w:p>
          <w:p w:rsidR="00904380" w:rsidRPr="00DA1D55" w:rsidRDefault="00904380" w:rsidP="0092682A">
            <w:pPr>
              <w:rPr>
                <w:sz w:val="20"/>
                <w:lang w:val="en-US"/>
              </w:rPr>
            </w:pPr>
            <w:r w:rsidRPr="00DA1D55">
              <w:rPr>
                <w:sz w:val="20"/>
                <w:szCs w:val="20"/>
              </w:rPr>
              <w:t>Premier NERF en 2020 (https://redd.unfccc.int/files/sudan_frl_submission_to_unfccc_january_</w:t>
            </w:r>
            <w:proofErr w:type="gramStart"/>
            <w:r w:rsidRPr="00DA1D55">
              <w:rPr>
                <w:sz w:val="20"/>
                <w:szCs w:val="20"/>
              </w:rPr>
              <w:t>2020.pdf</w:t>
            </w:r>
            <w:r w:rsidRPr="00DA1D55" w:rsidDel="00734623">
              <w:rPr>
                <w:sz w:val="20"/>
                <w:szCs w:val="20"/>
              </w:rPr>
              <w:t xml:space="preserve"> </w:t>
            </w:r>
            <w:r w:rsidRPr="00DA1D55">
              <w:rPr>
                <w:sz w:val="20"/>
                <w:szCs w:val="20"/>
              </w:rPr>
              <w:t>)</w:t>
            </w:r>
            <w:proofErr w:type="gramEnd"/>
            <w:r w:rsidRPr="00DA1D55">
              <w:rPr>
                <w:sz w:val="20"/>
                <w:szCs w:val="20"/>
              </w:rPr>
              <w:t xml:space="preserve">. </w:t>
            </w:r>
            <w:r w:rsidRPr="00DA1D55">
              <w:rPr>
                <w:sz w:val="20"/>
                <w:szCs w:val="20"/>
                <w:lang w:val="en-US"/>
              </w:rPr>
              <w:t>“</w:t>
            </w:r>
            <w:r w:rsidRPr="00DA1D55">
              <w:rPr>
                <w:sz w:val="20"/>
                <w:szCs w:val="20"/>
                <w:lang w:val="en-GB"/>
              </w:rPr>
              <w:t>The forest definition has been developed recently to take into consideration the new situation in the forest resources after the separation of South Sudan (2011) with one third of the country total area and about 60% of the forest resources.</w:t>
            </w:r>
            <w:r w:rsidRPr="00DA1D55">
              <w:rPr>
                <w:sz w:val="20"/>
                <w:szCs w:val="20"/>
                <w:lang w:val="en-US"/>
              </w:rPr>
              <w:t>”</w:t>
            </w:r>
          </w:p>
        </w:tc>
      </w:tr>
      <w:tr w:rsidR="00904380" w:rsidRPr="006852F2" w:rsidTr="0092682A">
        <w:trPr>
          <w:trHeight w:val="1121"/>
        </w:trPr>
        <w:tc>
          <w:tcPr>
            <w:tcW w:w="1129" w:type="dxa"/>
            <w:vAlign w:val="center"/>
          </w:tcPr>
          <w:p w:rsidR="00904380" w:rsidRPr="00DA1D55" w:rsidRDefault="00904380" w:rsidP="0092682A">
            <w:pPr>
              <w:rPr>
                <w:sz w:val="20"/>
                <w:szCs w:val="20"/>
              </w:rPr>
            </w:pPr>
            <w:r w:rsidRPr="00DA1D55">
              <w:rPr>
                <w:sz w:val="20"/>
                <w:szCs w:val="20"/>
              </w:rPr>
              <w:lastRenderedPageBreak/>
              <w:t>Sri Lanka</w:t>
            </w:r>
          </w:p>
        </w:tc>
        <w:tc>
          <w:tcPr>
            <w:tcW w:w="851" w:type="dxa"/>
            <w:vAlign w:val="center"/>
          </w:tcPr>
          <w:p w:rsidR="00904380" w:rsidRPr="00DA1D55" w:rsidRDefault="00904380" w:rsidP="0092682A">
            <w:pPr>
              <w:rPr>
                <w:sz w:val="20"/>
                <w:szCs w:val="20"/>
              </w:rPr>
            </w:pPr>
          </w:p>
        </w:tc>
        <w:tc>
          <w:tcPr>
            <w:tcW w:w="963" w:type="dxa"/>
            <w:vAlign w:val="center"/>
          </w:tcPr>
          <w:p w:rsidR="00904380" w:rsidRPr="00DA1D55" w:rsidRDefault="00904380" w:rsidP="0092682A">
            <w:pPr>
              <w:rPr>
                <w:sz w:val="20"/>
                <w:szCs w:val="20"/>
              </w:rPr>
            </w:pPr>
            <w:r w:rsidRPr="00DA1D55">
              <w:rPr>
                <w:sz w:val="20"/>
                <w:szCs w:val="20"/>
              </w:rPr>
              <w:t>0,5 ha</w:t>
            </w:r>
          </w:p>
        </w:tc>
        <w:tc>
          <w:tcPr>
            <w:tcW w:w="1134" w:type="dxa"/>
            <w:vAlign w:val="center"/>
          </w:tcPr>
          <w:p w:rsidR="00904380" w:rsidRPr="00DA1D55" w:rsidRDefault="00904380" w:rsidP="0092682A">
            <w:pPr>
              <w:rPr>
                <w:sz w:val="20"/>
                <w:szCs w:val="20"/>
              </w:rPr>
            </w:pPr>
            <w:r w:rsidRPr="00DA1D55">
              <w:rPr>
                <w:sz w:val="20"/>
                <w:szCs w:val="20"/>
              </w:rPr>
              <w:t>10%</w:t>
            </w:r>
          </w:p>
        </w:tc>
        <w:tc>
          <w:tcPr>
            <w:tcW w:w="1134" w:type="dxa"/>
            <w:vAlign w:val="center"/>
          </w:tcPr>
          <w:p w:rsidR="00904380" w:rsidRPr="00DA1D55" w:rsidRDefault="00904380" w:rsidP="0092682A">
            <w:pPr>
              <w:rPr>
                <w:sz w:val="20"/>
                <w:szCs w:val="20"/>
              </w:rPr>
            </w:pPr>
            <w:r w:rsidRPr="00DA1D55">
              <w:rPr>
                <w:sz w:val="20"/>
                <w:szCs w:val="20"/>
              </w:rPr>
              <w:t>5 m</w:t>
            </w: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r w:rsidRPr="00DA1D55">
              <w:rPr>
                <w:sz w:val="20"/>
                <w:szCs w:val="20"/>
              </w:rPr>
              <w:t>Out</w:t>
            </w:r>
          </w:p>
        </w:tc>
        <w:tc>
          <w:tcPr>
            <w:tcW w:w="1276" w:type="dxa"/>
            <w:vAlign w:val="center"/>
          </w:tcPr>
          <w:p w:rsidR="00904380" w:rsidRPr="00DA1D55" w:rsidRDefault="00904380" w:rsidP="0092682A">
            <w:pPr>
              <w:tabs>
                <w:tab w:val="left" w:pos="1060"/>
              </w:tabs>
              <w:rPr>
                <w:sz w:val="18"/>
                <w:szCs w:val="18"/>
              </w:rPr>
            </w:pPr>
            <w:r w:rsidRPr="00DA1D55">
              <w:rPr>
                <w:sz w:val="18"/>
                <w:szCs w:val="18"/>
              </w:rPr>
              <w:t>In (sauf “</w:t>
            </w:r>
            <w:proofErr w:type="spellStart"/>
            <w:r w:rsidRPr="00DA1D55">
              <w:rPr>
                <w:sz w:val="18"/>
                <w:szCs w:val="18"/>
              </w:rPr>
              <w:t>rubber</w:t>
            </w:r>
            <w:proofErr w:type="spellEnd"/>
            <w:r w:rsidRPr="00DA1D55">
              <w:rPr>
                <w:sz w:val="18"/>
                <w:szCs w:val="18"/>
              </w:rPr>
              <w:t xml:space="preserve"> plantations”)</w:t>
            </w:r>
          </w:p>
        </w:tc>
        <w:tc>
          <w:tcPr>
            <w:tcW w:w="1134" w:type="dxa"/>
            <w:vAlign w:val="center"/>
          </w:tcPr>
          <w:p w:rsidR="00904380" w:rsidRPr="00DA1D55" w:rsidRDefault="00904380" w:rsidP="0092682A">
            <w:pPr>
              <w:rPr>
                <w:sz w:val="20"/>
                <w:szCs w:val="20"/>
              </w:rPr>
            </w:pPr>
            <w:r w:rsidRPr="00DA1D55">
              <w:rPr>
                <w:sz w:val="20"/>
                <w:szCs w:val="20"/>
              </w:rPr>
              <w:t>2000-2010</w:t>
            </w:r>
          </w:p>
        </w:tc>
        <w:tc>
          <w:tcPr>
            <w:tcW w:w="4820" w:type="dxa"/>
            <w:vAlign w:val="center"/>
          </w:tcPr>
          <w:p w:rsidR="00904380" w:rsidRPr="00DA1D55" w:rsidRDefault="00904380" w:rsidP="0092682A">
            <w:pPr>
              <w:jc w:val="both"/>
              <w:rPr>
                <w:sz w:val="20"/>
                <w:szCs w:val="20"/>
                <w:lang w:val="en-US"/>
              </w:rPr>
            </w:pPr>
            <w:r w:rsidRPr="00DA1D55">
              <w:rPr>
                <w:sz w:val="20"/>
                <w:szCs w:val="20"/>
                <w:lang w:val="en-US"/>
              </w:rPr>
              <w:t>Sri Lanka’s Forest Reference Level submission to the UNFCCC, 2017 (https://redd.unfccc.int/files/sl_frl_modified_submission_november_2017.pdf).</w:t>
            </w:r>
          </w:p>
        </w:tc>
      </w:tr>
      <w:tr w:rsidR="00904380" w:rsidRPr="0082395C" w:rsidTr="0092682A">
        <w:trPr>
          <w:trHeight w:val="713"/>
        </w:trPr>
        <w:tc>
          <w:tcPr>
            <w:tcW w:w="1129" w:type="dxa"/>
            <w:vAlign w:val="center"/>
          </w:tcPr>
          <w:p w:rsidR="00904380" w:rsidRPr="0082395C" w:rsidRDefault="00904380" w:rsidP="0092682A">
            <w:pPr>
              <w:rPr>
                <w:sz w:val="20"/>
                <w:szCs w:val="20"/>
              </w:rPr>
            </w:pPr>
            <w:r w:rsidRPr="0082395C">
              <w:rPr>
                <w:sz w:val="20"/>
                <w:szCs w:val="20"/>
              </w:rPr>
              <w:t>Suède</w:t>
            </w:r>
          </w:p>
        </w:tc>
        <w:tc>
          <w:tcPr>
            <w:tcW w:w="851" w:type="dxa"/>
            <w:vAlign w:val="center"/>
          </w:tcPr>
          <w:p w:rsidR="00904380" w:rsidRPr="0082395C" w:rsidRDefault="00904380" w:rsidP="0092682A">
            <w:pPr>
              <w:rPr>
                <w:sz w:val="20"/>
                <w:szCs w:val="20"/>
              </w:rPr>
            </w:pPr>
            <w:proofErr w:type="spellStart"/>
            <w:r w:rsidRPr="0082395C">
              <w:rPr>
                <w:sz w:val="20"/>
                <w:szCs w:val="20"/>
              </w:rPr>
              <w:t>Potential</w:t>
            </w:r>
            <w:proofErr w:type="spellEnd"/>
          </w:p>
        </w:tc>
        <w:tc>
          <w:tcPr>
            <w:tcW w:w="963" w:type="dxa"/>
            <w:vAlign w:val="center"/>
          </w:tcPr>
          <w:p w:rsidR="00904380" w:rsidRPr="0082395C" w:rsidRDefault="00904380" w:rsidP="0092682A">
            <w:pPr>
              <w:rPr>
                <w:sz w:val="20"/>
                <w:szCs w:val="20"/>
              </w:rPr>
            </w:pPr>
            <w:r w:rsidRPr="0082395C">
              <w:rPr>
                <w:sz w:val="20"/>
                <w:szCs w:val="20"/>
              </w:rPr>
              <w:t>0,25 ha</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FC6B71">
              <w:rPr>
                <w:sz w:val="20"/>
                <w:szCs w:val="20"/>
                <w:lang w:val="en-US"/>
              </w:rPr>
              <w:t xml:space="preserve">Excludes land capable of producing less than 1m3 /ha/yr. </w:t>
            </w:r>
            <w:r w:rsidRPr="0082395C">
              <w:rPr>
                <w:sz w:val="20"/>
                <w:szCs w:val="20"/>
              </w:rPr>
              <w:t>Lund (2000)</w:t>
            </w:r>
          </w:p>
        </w:tc>
      </w:tr>
      <w:tr w:rsidR="00904380" w:rsidRPr="0082395C" w:rsidTr="0092682A">
        <w:trPr>
          <w:trHeight w:val="520"/>
        </w:trPr>
        <w:tc>
          <w:tcPr>
            <w:tcW w:w="1129" w:type="dxa"/>
            <w:vAlign w:val="center"/>
          </w:tcPr>
          <w:p w:rsidR="00904380" w:rsidRPr="0082395C" w:rsidRDefault="00904380" w:rsidP="0092682A">
            <w:pPr>
              <w:rPr>
                <w:sz w:val="20"/>
                <w:szCs w:val="20"/>
              </w:rPr>
            </w:pPr>
            <w:r w:rsidRPr="0082395C">
              <w:rPr>
                <w:sz w:val="20"/>
                <w:szCs w:val="20"/>
              </w:rPr>
              <w:t>Suisse</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963"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20-100%</w:t>
            </w:r>
          </w:p>
        </w:tc>
        <w:tc>
          <w:tcPr>
            <w:tcW w:w="1134" w:type="dxa"/>
            <w:vAlign w:val="center"/>
          </w:tcPr>
          <w:p w:rsidR="00904380" w:rsidRPr="0082395C" w:rsidRDefault="00904380" w:rsidP="0092682A">
            <w:pPr>
              <w:rPr>
                <w:sz w:val="20"/>
                <w:szCs w:val="20"/>
              </w:rPr>
            </w:pPr>
            <w:r w:rsidRPr="0082395C">
              <w:rPr>
                <w:sz w:val="20"/>
                <w:szCs w:val="20"/>
              </w:rPr>
              <w:t>3 m</w:t>
            </w:r>
          </w:p>
        </w:tc>
        <w:tc>
          <w:tcPr>
            <w:tcW w:w="1134" w:type="dxa"/>
            <w:vAlign w:val="center"/>
          </w:tcPr>
          <w:p w:rsidR="00904380" w:rsidRPr="0082395C" w:rsidRDefault="00904380" w:rsidP="0092682A">
            <w:pPr>
              <w:rPr>
                <w:sz w:val="20"/>
                <w:szCs w:val="20"/>
              </w:rPr>
            </w:pPr>
            <w:r w:rsidRPr="0082395C">
              <w:rPr>
                <w:sz w:val="20"/>
                <w:szCs w:val="20"/>
              </w:rPr>
              <w:t>25-50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rPr>
          <w:trHeight w:val="4961"/>
        </w:trPr>
        <w:tc>
          <w:tcPr>
            <w:tcW w:w="1129" w:type="dxa"/>
            <w:tcBorders>
              <w:bottom w:val="single" w:sz="4" w:space="0" w:color="auto"/>
            </w:tcBorders>
            <w:vAlign w:val="center"/>
          </w:tcPr>
          <w:p w:rsidR="00904380" w:rsidRPr="00DA1D55" w:rsidRDefault="00904380" w:rsidP="0092682A">
            <w:pPr>
              <w:rPr>
                <w:sz w:val="20"/>
                <w:szCs w:val="20"/>
              </w:rPr>
            </w:pPr>
            <w:r w:rsidRPr="00DA1D55">
              <w:rPr>
                <w:sz w:val="20"/>
                <w:szCs w:val="20"/>
              </w:rPr>
              <w:t>Suriname</w:t>
            </w:r>
          </w:p>
        </w:tc>
        <w:tc>
          <w:tcPr>
            <w:tcW w:w="851" w:type="dxa"/>
            <w:tcBorders>
              <w:bottom w:val="single" w:sz="4" w:space="0" w:color="auto"/>
            </w:tcBorders>
            <w:vAlign w:val="center"/>
          </w:tcPr>
          <w:p w:rsidR="00904380" w:rsidRPr="00DA1D55" w:rsidRDefault="00904380" w:rsidP="0092682A">
            <w:pPr>
              <w:rPr>
                <w:sz w:val="20"/>
                <w:szCs w:val="20"/>
              </w:rPr>
            </w:pPr>
          </w:p>
        </w:tc>
        <w:tc>
          <w:tcPr>
            <w:tcW w:w="963" w:type="dxa"/>
            <w:tcBorders>
              <w:bottom w:val="single" w:sz="4" w:space="0" w:color="auto"/>
            </w:tcBorders>
            <w:vAlign w:val="center"/>
          </w:tcPr>
          <w:p w:rsidR="00904380" w:rsidRPr="00DA1D55" w:rsidRDefault="00904380" w:rsidP="0092682A">
            <w:pPr>
              <w:rPr>
                <w:sz w:val="20"/>
                <w:szCs w:val="20"/>
              </w:rPr>
            </w:pPr>
            <w:r w:rsidRPr="00DA1D55">
              <w:rPr>
                <w:sz w:val="20"/>
                <w:szCs w:val="20"/>
              </w:rPr>
              <w:t>1,0 ha</w:t>
            </w:r>
          </w:p>
        </w:tc>
        <w:tc>
          <w:tcPr>
            <w:tcW w:w="1134" w:type="dxa"/>
            <w:tcBorders>
              <w:bottom w:val="single" w:sz="4" w:space="0" w:color="auto"/>
            </w:tcBorders>
            <w:vAlign w:val="center"/>
          </w:tcPr>
          <w:p w:rsidR="00904380" w:rsidRPr="00DA1D55" w:rsidRDefault="00904380" w:rsidP="0092682A">
            <w:pPr>
              <w:rPr>
                <w:sz w:val="20"/>
                <w:szCs w:val="20"/>
              </w:rPr>
            </w:pPr>
            <w:r w:rsidRPr="00DA1D55">
              <w:rPr>
                <w:sz w:val="20"/>
                <w:szCs w:val="20"/>
              </w:rPr>
              <w:t>30%</w:t>
            </w:r>
          </w:p>
        </w:tc>
        <w:tc>
          <w:tcPr>
            <w:tcW w:w="1134" w:type="dxa"/>
            <w:tcBorders>
              <w:bottom w:val="single" w:sz="4" w:space="0" w:color="auto"/>
            </w:tcBorders>
            <w:vAlign w:val="center"/>
          </w:tcPr>
          <w:p w:rsidR="00904380" w:rsidRPr="00DA1D55" w:rsidRDefault="00904380" w:rsidP="0092682A">
            <w:pPr>
              <w:rPr>
                <w:sz w:val="20"/>
                <w:szCs w:val="20"/>
              </w:rPr>
            </w:pPr>
            <w:r w:rsidRPr="00DA1D55">
              <w:rPr>
                <w:sz w:val="20"/>
                <w:szCs w:val="20"/>
              </w:rPr>
              <w:t>5 m</w:t>
            </w:r>
          </w:p>
        </w:tc>
        <w:tc>
          <w:tcPr>
            <w:tcW w:w="1134" w:type="dxa"/>
            <w:tcBorders>
              <w:bottom w:val="single" w:sz="4" w:space="0" w:color="auto"/>
            </w:tcBorders>
            <w:vAlign w:val="center"/>
          </w:tcPr>
          <w:p w:rsidR="00904380" w:rsidRPr="00DA1D55" w:rsidRDefault="00904380" w:rsidP="0092682A">
            <w:pPr>
              <w:rPr>
                <w:sz w:val="20"/>
                <w:szCs w:val="20"/>
              </w:rPr>
            </w:pPr>
          </w:p>
        </w:tc>
        <w:tc>
          <w:tcPr>
            <w:tcW w:w="1134" w:type="dxa"/>
            <w:tcBorders>
              <w:bottom w:val="single" w:sz="4" w:space="0" w:color="auto"/>
            </w:tcBorders>
            <w:vAlign w:val="center"/>
          </w:tcPr>
          <w:p w:rsidR="00904380" w:rsidRPr="00DA1D55" w:rsidRDefault="00904380" w:rsidP="0092682A">
            <w:pPr>
              <w:rPr>
                <w:sz w:val="20"/>
                <w:szCs w:val="20"/>
              </w:rPr>
            </w:pPr>
          </w:p>
        </w:tc>
        <w:tc>
          <w:tcPr>
            <w:tcW w:w="1276" w:type="dxa"/>
            <w:tcBorders>
              <w:bottom w:val="single" w:sz="4" w:space="0" w:color="auto"/>
            </w:tcBorders>
            <w:vAlign w:val="center"/>
          </w:tcPr>
          <w:p w:rsidR="00904380" w:rsidRPr="00DA1D55" w:rsidRDefault="00904380" w:rsidP="0092682A">
            <w:pPr>
              <w:rPr>
                <w:sz w:val="20"/>
                <w:szCs w:val="20"/>
              </w:rPr>
            </w:pPr>
          </w:p>
        </w:tc>
        <w:tc>
          <w:tcPr>
            <w:tcW w:w="1134" w:type="dxa"/>
            <w:tcBorders>
              <w:bottom w:val="single" w:sz="4" w:space="0" w:color="auto"/>
            </w:tcBorders>
            <w:vAlign w:val="center"/>
          </w:tcPr>
          <w:p w:rsidR="00904380" w:rsidRPr="00DA1D55" w:rsidRDefault="00904380" w:rsidP="0092682A">
            <w:pPr>
              <w:rPr>
                <w:sz w:val="20"/>
                <w:szCs w:val="20"/>
              </w:rPr>
            </w:pPr>
            <w:r w:rsidRPr="00DA1D55">
              <w:rPr>
                <w:sz w:val="20"/>
                <w:szCs w:val="20"/>
              </w:rPr>
              <w:t>2000-2015</w:t>
            </w:r>
          </w:p>
        </w:tc>
        <w:tc>
          <w:tcPr>
            <w:tcW w:w="4820" w:type="dxa"/>
            <w:tcBorders>
              <w:bottom w:val="single" w:sz="4" w:space="0" w:color="auto"/>
            </w:tcBorders>
            <w:vAlign w:val="center"/>
          </w:tcPr>
          <w:p w:rsidR="00904380" w:rsidRPr="00DA1D55" w:rsidRDefault="00904380" w:rsidP="0092682A">
            <w:pPr>
              <w:jc w:val="both"/>
              <w:rPr>
                <w:sz w:val="20"/>
                <w:szCs w:val="20"/>
                <w:lang w:val="en-US"/>
              </w:rPr>
            </w:pPr>
            <w:r w:rsidRPr="00DA1D55">
              <w:rPr>
                <w:sz w:val="20"/>
                <w:szCs w:val="20"/>
                <w:lang w:val="en-US"/>
              </w:rPr>
              <w:t>FOREST REFERENCE EMISSION LEVEL FOR SURINAME’s REDD+ PROGRAMME, 2018 (</w:t>
            </w:r>
            <w:hyperlink r:id="rId30" w:history="1">
              <w:r w:rsidRPr="00FC6B71">
                <w:rPr>
                  <w:rStyle w:val="Lienhypertexte"/>
                  <w:sz w:val="20"/>
                  <w:szCs w:val="20"/>
                  <w:lang w:val="en-US"/>
                </w:rPr>
                <w:t>https://redd.unfccc.int/files/frel_suriname_modified_20180528.pdf</w:t>
              </w:r>
            </w:hyperlink>
            <w:r w:rsidRPr="00DA1D55">
              <w:rPr>
                <w:sz w:val="20"/>
                <w:szCs w:val="20"/>
                <w:lang w:val="en-US"/>
              </w:rPr>
              <w:t xml:space="preserve">). </w:t>
            </w:r>
            <w:proofErr w:type="spellStart"/>
            <w:r w:rsidRPr="00DA1D55">
              <w:rPr>
                <w:sz w:val="20"/>
                <w:szCs w:val="20"/>
                <w:lang w:val="en-US"/>
              </w:rPr>
              <w:t>Inclut</w:t>
            </w:r>
            <w:proofErr w:type="spellEnd"/>
            <w:r w:rsidRPr="00DA1D55">
              <w:rPr>
                <w:sz w:val="20"/>
                <w:szCs w:val="20"/>
                <w:lang w:val="en-US"/>
              </w:rPr>
              <w:t xml:space="preserve"> le “</w:t>
            </w:r>
            <w:proofErr w:type="gramStart"/>
            <w:r w:rsidRPr="00DA1D55">
              <w:rPr>
                <w:sz w:val="20"/>
                <w:szCs w:val="20"/>
                <w:lang w:val="en-US"/>
              </w:rPr>
              <w:t>slash</w:t>
            </w:r>
            <w:proofErr w:type="gramEnd"/>
            <w:r w:rsidRPr="00DA1D55">
              <w:rPr>
                <w:sz w:val="20"/>
                <w:szCs w:val="20"/>
                <w:lang w:val="en-US"/>
              </w:rPr>
              <w:t xml:space="preserve"> and burn”.</w:t>
            </w:r>
          </w:p>
          <w:p w:rsidR="00904380" w:rsidRPr="00FC6B71" w:rsidRDefault="00904380" w:rsidP="0092682A">
            <w:pPr>
              <w:jc w:val="both"/>
              <w:rPr>
                <w:color w:val="FF0000"/>
                <w:sz w:val="20"/>
                <w:szCs w:val="20"/>
                <w:lang w:val="en-US"/>
              </w:rPr>
            </w:pPr>
            <w:r w:rsidRPr="00DA1D55">
              <w:rPr>
                <w:sz w:val="20"/>
                <w:szCs w:val="20"/>
                <w:lang w:val="en-US"/>
              </w:rPr>
              <w:t xml:space="preserve">An assessment of Suriname’s tree crown cover (table 1) shows </w:t>
            </w:r>
            <w:r w:rsidRPr="00DA1D55">
              <w:rPr>
                <w:b/>
                <w:sz w:val="20"/>
                <w:szCs w:val="20"/>
                <w:lang w:val="en-US"/>
              </w:rPr>
              <w:t xml:space="preserve">that using a minimum tree crown cover of 10% compared to 30% does not influence the total forest cover area significantly (only 0.2% of the land area has a tree crown cover of between 10% and 30%). The main driver of forest degradation is selective logging, which takes place in ca. 30% of the country’s area. Since only a few trees (1-5) per ha are removed during selective logging, it is unlikely that this activity will cause a tree crown cover of less than 30%. </w:t>
            </w:r>
            <w:r w:rsidRPr="00DA1D55">
              <w:rPr>
                <w:sz w:val="20"/>
                <w:szCs w:val="20"/>
                <w:lang w:val="en-US"/>
              </w:rPr>
              <w:t>Because of the abundance of forest in Suriname, most forest patches are larger than 1 ha. This assumption was confirmed by the results of a quick analysis on the global forest cover change data (Hansen et al., 2013). Therefore the minimum area will be the same as the Minimum Mapping Unit (MMU) of 1 ha.</w:t>
            </w:r>
          </w:p>
        </w:tc>
      </w:tr>
      <w:tr w:rsidR="00904380" w:rsidRPr="0082395C" w:rsidTr="0092682A">
        <w:trPr>
          <w:trHeight w:val="434"/>
        </w:trPr>
        <w:tc>
          <w:tcPr>
            <w:tcW w:w="1129"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r w:rsidRPr="0082395C">
              <w:rPr>
                <w:sz w:val="20"/>
                <w:szCs w:val="20"/>
              </w:rPr>
              <w:t>Swaziland</w:t>
            </w:r>
          </w:p>
        </w:tc>
        <w:tc>
          <w:tcPr>
            <w:tcW w:w="851"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proofErr w:type="spellStart"/>
            <w:r w:rsidRPr="0082395C">
              <w:rPr>
                <w:sz w:val="20"/>
                <w:szCs w:val="20"/>
              </w:rPr>
              <w:t>Unknown</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04380" w:rsidRPr="0082395C" w:rsidRDefault="00904380" w:rsidP="0092682A">
            <w:pPr>
              <w:rPr>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rsidR="00904380" w:rsidRDefault="00904380" w:rsidP="0092682A">
            <w:pPr>
              <w:jc w:val="both"/>
              <w:rPr>
                <w:sz w:val="20"/>
                <w:szCs w:val="20"/>
              </w:rPr>
            </w:pPr>
            <w:r w:rsidRPr="00FC6B71">
              <w:rPr>
                <w:sz w:val="20"/>
                <w:szCs w:val="20"/>
                <w:lang w:val="en-US"/>
              </w:rPr>
              <w:t xml:space="preserve">"Tree" means the whole or any part of any tree as ordinarily understood or of shrub, bush, seedling, transplant, sapling, reshoot, underbrush or regrowth. </w:t>
            </w:r>
            <w:r w:rsidRPr="0082395C">
              <w:rPr>
                <w:sz w:val="20"/>
                <w:szCs w:val="20"/>
              </w:rPr>
              <w:t>Lund (2000)</w:t>
            </w:r>
          </w:p>
        </w:tc>
      </w:tr>
      <w:tr w:rsidR="00904380" w:rsidRPr="0082395C" w:rsidTr="0092682A">
        <w:trPr>
          <w:trHeight w:val="694"/>
        </w:trPr>
        <w:tc>
          <w:tcPr>
            <w:tcW w:w="1129" w:type="dxa"/>
            <w:tcBorders>
              <w:top w:val="single" w:sz="4" w:space="0" w:color="auto"/>
            </w:tcBorders>
            <w:vAlign w:val="center"/>
          </w:tcPr>
          <w:p w:rsidR="00904380" w:rsidRPr="0082395C" w:rsidRDefault="00904380" w:rsidP="0092682A">
            <w:pPr>
              <w:rPr>
                <w:sz w:val="20"/>
                <w:szCs w:val="20"/>
              </w:rPr>
            </w:pPr>
            <w:r w:rsidRPr="0082395C">
              <w:rPr>
                <w:sz w:val="20"/>
                <w:szCs w:val="20"/>
              </w:rPr>
              <w:t>Taïwan</w:t>
            </w:r>
          </w:p>
        </w:tc>
        <w:tc>
          <w:tcPr>
            <w:tcW w:w="851" w:type="dxa"/>
            <w:tcBorders>
              <w:top w:val="single" w:sz="4" w:space="0" w:color="auto"/>
            </w:tcBorders>
            <w:vAlign w:val="center"/>
          </w:tcPr>
          <w:p w:rsidR="00904380" w:rsidRPr="0082395C" w:rsidRDefault="00904380" w:rsidP="0092682A">
            <w:pPr>
              <w:rPr>
                <w:sz w:val="20"/>
                <w:szCs w:val="20"/>
              </w:rPr>
            </w:pPr>
            <w:r w:rsidRPr="0082395C">
              <w:rPr>
                <w:sz w:val="20"/>
                <w:szCs w:val="20"/>
              </w:rPr>
              <w:t>Use</w:t>
            </w:r>
          </w:p>
        </w:tc>
        <w:tc>
          <w:tcPr>
            <w:tcW w:w="963" w:type="dxa"/>
            <w:tcBorders>
              <w:top w:val="single" w:sz="4" w:space="0" w:color="auto"/>
            </w:tcBorders>
            <w:vAlign w:val="center"/>
          </w:tcPr>
          <w:p w:rsidR="00904380" w:rsidRPr="0082395C" w:rsidRDefault="00904380" w:rsidP="0092682A">
            <w:pPr>
              <w:rPr>
                <w:sz w:val="20"/>
                <w:szCs w:val="20"/>
              </w:rPr>
            </w:pPr>
            <w:r w:rsidRPr="0082395C">
              <w:rPr>
                <w:sz w:val="20"/>
                <w:szCs w:val="20"/>
              </w:rPr>
              <w:t>0,5 ha</w:t>
            </w:r>
          </w:p>
        </w:tc>
        <w:tc>
          <w:tcPr>
            <w:tcW w:w="1134" w:type="dxa"/>
            <w:tcBorders>
              <w:top w:val="single" w:sz="4" w:space="0" w:color="auto"/>
            </w:tcBorders>
            <w:vAlign w:val="center"/>
          </w:tcPr>
          <w:p w:rsidR="00904380" w:rsidRPr="0082395C" w:rsidRDefault="00904380" w:rsidP="0092682A">
            <w:pPr>
              <w:rPr>
                <w:sz w:val="20"/>
                <w:szCs w:val="20"/>
              </w:rPr>
            </w:pPr>
            <w:r w:rsidRPr="0082395C">
              <w:rPr>
                <w:sz w:val="20"/>
                <w:szCs w:val="20"/>
              </w:rPr>
              <w:t>10%</w:t>
            </w:r>
          </w:p>
        </w:tc>
        <w:tc>
          <w:tcPr>
            <w:tcW w:w="1134" w:type="dxa"/>
            <w:tcBorders>
              <w:top w:val="single" w:sz="4" w:space="0" w:color="auto"/>
            </w:tcBorders>
            <w:vAlign w:val="center"/>
          </w:tcPr>
          <w:p w:rsidR="00904380" w:rsidRPr="0082395C" w:rsidRDefault="00904380" w:rsidP="0092682A">
            <w:pPr>
              <w:rPr>
                <w:sz w:val="20"/>
                <w:szCs w:val="20"/>
              </w:rPr>
            </w:pPr>
          </w:p>
        </w:tc>
        <w:tc>
          <w:tcPr>
            <w:tcW w:w="1134" w:type="dxa"/>
            <w:tcBorders>
              <w:top w:val="single" w:sz="4" w:space="0" w:color="auto"/>
            </w:tcBorders>
            <w:vAlign w:val="center"/>
          </w:tcPr>
          <w:p w:rsidR="00904380" w:rsidRPr="0082395C" w:rsidRDefault="00904380" w:rsidP="0092682A">
            <w:pPr>
              <w:rPr>
                <w:sz w:val="20"/>
                <w:szCs w:val="20"/>
              </w:rPr>
            </w:pPr>
            <w:r w:rsidRPr="0082395C">
              <w:rPr>
                <w:sz w:val="20"/>
                <w:szCs w:val="20"/>
              </w:rPr>
              <w:t>50 m</w:t>
            </w:r>
          </w:p>
        </w:tc>
        <w:tc>
          <w:tcPr>
            <w:tcW w:w="1134" w:type="dxa"/>
            <w:tcBorders>
              <w:top w:val="single" w:sz="4" w:space="0" w:color="auto"/>
            </w:tcBorders>
            <w:vAlign w:val="center"/>
          </w:tcPr>
          <w:p w:rsidR="00904380" w:rsidRPr="0082395C" w:rsidRDefault="00904380" w:rsidP="0092682A">
            <w:pPr>
              <w:rPr>
                <w:sz w:val="20"/>
                <w:szCs w:val="20"/>
              </w:rPr>
            </w:pPr>
          </w:p>
        </w:tc>
        <w:tc>
          <w:tcPr>
            <w:tcW w:w="1276" w:type="dxa"/>
            <w:tcBorders>
              <w:top w:val="single" w:sz="4" w:space="0" w:color="auto"/>
            </w:tcBorders>
            <w:vAlign w:val="center"/>
          </w:tcPr>
          <w:p w:rsidR="00904380" w:rsidRPr="0082395C" w:rsidRDefault="00904380" w:rsidP="0092682A">
            <w:pPr>
              <w:rPr>
                <w:sz w:val="20"/>
                <w:szCs w:val="20"/>
              </w:rPr>
            </w:pPr>
          </w:p>
        </w:tc>
        <w:tc>
          <w:tcPr>
            <w:tcW w:w="1134" w:type="dxa"/>
            <w:tcBorders>
              <w:top w:val="single" w:sz="4" w:space="0" w:color="auto"/>
            </w:tcBorders>
            <w:vAlign w:val="center"/>
          </w:tcPr>
          <w:p w:rsidR="00904380" w:rsidRPr="0082395C" w:rsidRDefault="00904380" w:rsidP="0092682A">
            <w:pPr>
              <w:rPr>
                <w:sz w:val="20"/>
                <w:szCs w:val="20"/>
              </w:rPr>
            </w:pPr>
          </w:p>
        </w:tc>
        <w:tc>
          <w:tcPr>
            <w:tcW w:w="4820" w:type="dxa"/>
            <w:tcBorders>
              <w:top w:val="single" w:sz="4" w:space="0" w:color="auto"/>
            </w:tcBorders>
            <w:vAlign w:val="center"/>
          </w:tcPr>
          <w:p w:rsidR="00904380" w:rsidRDefault="00904380" w:rsidP="0092682A">
            <w:pPr>
              <w:jc w:val="both"/>
              <w:rPr>
                <w:sz w:val="20"/>
                <w:szCs w:val="20"/>
              </w:rPr>
            </w:pPr>
            <w:r w:rsidRPr="00FC6B71">
              <w:rPr>
                <w:sz w:val="20"/>
                <w:szCs w:val="20"/>
                <w:lang w:val="en-US"/>
              </w:rPr>
              <w:t xml:space="preserve">Trees include bamboo. Min </w:t>
            </w:r>
            <w:proofErr w:type="spellStart"/>
            <w:r w:rsidRPr="00FC6B71">
              <w:rPr>
                <w:sz w:val="20"/>
                <w:szCs w:val="20"/>
                <w:lang w:val="en-US"/>
              </w:rPr>
              <w:t>dbh</w:t>
            </w:r>
            <w:proofErr w:type="spellEnd"/>
            <w:r w:rsidRPr="00FC6B71">
              <w:rPr>
                <w:sz w:val="20"/>
                <w:szCs w:val="20"/>
                <w:lang w:val="en-US"/>
              </w:rPr>
              <w:t xml:space="preserve"> for trees : 10 cm. </w:t>
            </w:r>
            <w:r w:rsidRPr="0082395C">
              <w:rPr>
                <w:sz w:val="20"/>
                <w:szCs w:val="20"/>
              </w:rPr>
              <w:t>Lund (2000)</w:t>
            </w:r>
          </w:p>
        </w:tc>
      </w:tr>
      <w:tr w:rsidR="00904380" w:rsidRPr="006852F2" w:rsidTr="0092682A">
        <w:tc>
          <w:tcPr>
            <w:tcW w:w="1129" w:type="dxa"/>
          </w:tcPr>
          <w:p w:rsidR="00904380" w:rsidRPr="0082395C" w:rsidRDefault="00904380" w:rsidP="0092682A">
            <w:pPr>
              <w:rPr>
                <w:sz w:val="20"/>
                <w:szCs w:val="20"/>
              </w:rPr>
            </w:pPr>
            <w:r w:rsidRPr="0082395C">
              <w:rPr>
                <w:sz w:val="20"/>
                <w:szCs w:val="20"/>
              </w:rPr>
              <w:lastRenderedPageBreak/>
              <w:t>Tanzanie</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963" w:type="dxa"/>
          </w:tcPr>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0,5 ha</w:t>
            </w:r>
          </w:p>
          <w:p w:rsidR="00904380" w:rsidRPr="00DA1D55" w:rsidRDefault="00904380" w:rsidP="0092682A">
            <w:pPr>
              <w:rPr>
                <w:sz w:val="20"/>
                <w:szCs w:val="20"/>
              </w:rPr>
            </w:pPr>
          </w:p>
        </w:tc>
        <w:tc>
          <w:tcPr>
            <w:tcW w:w="1134" w:type="dxa"/>
          </w:tcPr>
          <w:p w:rsidR="00904380" w:rsidRPr="00DA1D55" w:rsidRDefault="00904380" w:rsidP="0092682A">
            <w:pPr>
              <w:rPr>
                <w:sz w:val="20"/>
                <w:szCs w:val="20"/>
              </w:rPr>
            </w:pPr>
            <w:r w:rsidRPr="00DA1D55">
              <w:rPr>
                <w:sz w:val="20"/>
                <w:szCs w:val="20"/>
              </w:rPr>
              <w:t>60%</w:t>
            </w:r>
          </w:p>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10%</w:t>
            </w:r>
          </w:p>
        </w:tc>
        <w:tc>
          <w:tcPr>
            <w:tcW w:w="1134" w:type="dxa"/>
          </w:tcPr>
          <w:p w:rsidR="00904380" w:rsidRPr="00DA1D55" w:rsidRDefault="00904380" w:rsidP="0092682A">
            <w:pPr>
              <w:rPr>
                <w:sz w:val="20"/>
                <w:szCs w:val="20"/>
              </w:rPr>
            </w:pPr>
            <w:r w:rsidRPr="00DA1D55">
              <w:rPr>
                <w:sz w:val="20"/>
                <w:szCs w:val="20"/>
              </w:rPr>
              <w:t>8 m</w:t>
            </w:r>
          </w:p>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3 m</w:t>
            </w:r>
          </w:p>
        </w:tc>
        <w:tc>
          <w:tcPr>
            <w:tcW w:w="1134" w:type="dxa"/>
          </w:tcPr>
          <w:p w:rsidR="00904380" w:rsidRPr="00DA1D55" w:rsidRDefault="00904380" w:rsidP="0092682A">
            <w:pPr>
              <w:rPr>
                <w:sz w:val="20"/>
                <w:szCs w:val="20"/>
              </w:rPr>
            </w:pPr>
          </w:p>
        </w:tc>
        <w:tc>
          <w:tcPr>
            <w:tcW w:w="1134" w:type="dxa"/>
          </w:tcPr>
          <w:p w:rsidR="00904380" w:rsidRPr="00DA1D55" w:rsidRDefault="00904380" w:rsidP="0092682A">
            <w:pPr>
              <w:rPr>
                <w:sz w:val="20"/>
                <w:szCs w:val="20"/>
              </w:rPr>
            </w:pPr>
            <w:r w:rsidRPr="00DA1D55">
              <w:rPr>
                <w:sz w:val="20"/>
                <w:szCs w:val="20"/>
              </w:rPr>
              <w:t>In ( ?)</w:t>
            </w:r>
          </w:p>
        </w:tc>
        <w:tc>
          <w:tcPr>
            <w:tcW w:w="1276" w:type="dxa"/>
          </w:tcPr>
          <w:p w:rsidR="00904380" w:rsidRPr="00DA1D55" w:rsidRDefault="00904380" w:rsidP="0092682A">
            <w:pPr>
              <w:rPr>
                <w:sz w:val="20"/>
                <w:szCs w:val="20"/>
              </w:rPr>
            </w:pPr>
          </w:p>
        </w:tc>
        <w:tc>
          <w:tcPr>
            <w:tcW w:w="1134" w:type="dxa"/>
          </w:tcPr>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p>
          <w:p w:rsidR="00904380" w:rsidRPr="00DA1D55" w:rsidRDefault="00904380" w:rsidP="0092682A">
            <w:pPr>
              <w:rPr>
                <w:sz w:val="20"/>
                <w:szCs w:val="20"/>
              </w:rPr>
            </w:pPr>
            <w:r w:rsidRPr="00DA1D55">
              <w:rPr>
                <w:sz w:val="20"/>
                <w:szCs w:val="20"/>
              </w:rPr>
              <w:t>2002-2011 (Mainland)</w:t>
            </w:r>
          </w:p>
          <w:p w:rsidR="00904380" w:rsidRPr="00DA1D55" w:rsidRDefault="00904380" w:rsidP="0092682A">
            <w:pPr>
              <w:rPr>
                <w:sz w:val="20"/>
                <w:szCs w:val="20"/>
              </w:rPr>
            </w:pPr>
            <w:r w:rsidRPr="00DA1D55">
              <w:rPr>
                <w:sz w:val="20"/>
                <w:szCs w:val="20"/>
              </w:rPr>
              <w:t>2004-2012 (Zanzibar)</w:t>
            </w:r>
          </w:p>
        </w:tc>
        <w:tc>
          <w:tcPr>
            <w:tcW w:w="4820" w:type="dxa"/>
            <w:vAlign w:val="center"/>
          </w:tcPr>
          <w:p w:rsidR="00904380" w:rsidRPr="00DA1D55" w:rsidRDefault="00904380" w:rsidP="0092682A">
            <w:pPr>
              <w:jc w:val="both"/>
              <w:rPr>
                <w:sz w:val="20"/>
                <w:szCs w:val="20"/>
                <w:lang w:val="en-US"/>
              </w:rPr>
            </w:pPr>
            <w:r w:rsidRPr="00DA1D55">
              <w:rPr>
                <w:sz w:val="20"/>
                <w:szCs w:val="20"/>
                <w:lang w:val="en-US"/>
              </w:rPr>
              <w:t>"Tree" includes palms, bamboos, canes, shrubs, bushes ,plants, poles, climbers, seedlings, saplings and regrowth thereof, all ages and all kinds and part. Lund (2000)</w:t>
            </w:r>
          </w:p>
          <w:p w:rsidR="00904380" w:rsidRPr="00DA1D55" w:rsidRDefault="00904380" w:rsidP="0092682A">
            <w:pPr>
              <w:jc w:val="both"/>
              <w:rPr>
                <w:sz w:val="20"/>
                <w:szCs w:val="20"/>
                <w:lang w:val="en-US"/>
              </w:rPr>
            </w:pPr>
          </w:p>
          <w:p w:rsidR="00904380" w:rsidRPr="00DA1D55" w:rsidRDefault="00904380" w:rsidP="0092682A">
            <w:pPr>
              <w:jc w:val="both"/>
              <w:rPr>
                <w:sz w:val="20"/>
                <w:szCs w:val="20"/>
                <w:lang w:val="en-US"/>
              </w:rPr>
            </w:pPr>
            <w:r w:rsidRPr="00DA1D55">
              <w:rPr>
                <w:sz w:val="20"/>
                <w:szCs w:val="20"/>
                <w:lang w:val="en-US"/>
              </w:rPr>
              <w:t>TANZANIA’SFORESTREFERENCE EMISSION LEVELSUBMISSION TO THE UNFCCC, 2017 (https://redd.unfccc.int/files/2017_submission_frel_tanzania.pdf).</w:t>
            </w:r>
          </w:p>
        </w:tc>
      </w:tr>
      <w:tr w:rsidR="00904380" w:rsidRPr="0082395C" w:rsidTr="0092682A">
        <w:trPr>
          <w:trHeight w:val="416"/>
        </w:trPr>
        <w:tc>
          <w:tcPr>
            <w:tcW w:w="1129" w:type="dxa"/>
            <w:vAlign w:val="center"/>
          </w:tcPr>
          <w:p w:rsidR="00904380" w:rsidRPr="0082395C" w:rsidRDefault="00904380" w:rsidP="0092682A">
            <w:pPr>
              <w:rPr>
                <w:sz w:val="20"/>
                <w:szCs w:val="20"/>
              </w:rPr>
            </w:pPr>
            <w:r w:rsidRPr="0082395C">
              <w:rPr>
                <w:sz w:val="20"/>
                <w:szCs w:val="20"/>
              </w:rPr>
              <w:t>Tchad</w:t>
            </w:r>
          </w:p>
        </w:tc>
        <w:tc>
          <w:tcPr>
            <w:tcW w:w="851" w:type="dxa"/>
            <w:vAlign w:val="center"/>
          </w:tcPr>
          <w:p w:rsidR="00904380" w:rsidRPr="0082395C" w:rsidRDefault="00904380" w:rsidP="0092682A">
            <w:pPr>
              <w:rPr>
                <w:sz w:val="20"/>
                <w:szCs w:val="20"/>
              </w:rPr>
            </w:pPr>
          </w:p>
        </w:tc>
        <w:tc>
          <w:tcPr>
            <w:tcW w:w="963"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276"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4820" w:type="dxa"/>
            <w:vAlign w:val="center"/>
          </w:tcPr>
          <w:p w:rsidR="00904380" w:rsidRPr="00DA1D55" w:rsidRDefault="00904380" w:rsidP="0092682A">
            <w:pPr>
              <w:jc w:val="both"/>
              <w:rPr>
                <w:sz w:val="20"/>
                <w:szCs w:val="20"/>
              </w:rPr>
            </w:pPr>
            <w:r w:rsidRPr="00DA1D55">
              <w:rPr>
                <w:sz w:val="20"/>
                <w:szCs w:val="20"/>
              </w:rPr>
              <w:t>En cours (REDD+/UNFCCC)</w:t>
            </w:r>
          </w:p>
        </w:tc>
      </w:tr>
      <w:tr w:rsidR="00904380" w:rsidRPr="0082395C" w:rsidTr="0092682A">
        <w:trPr>
          <w:trHeight w:val="408"/>
        </w:trPr>
        <w:tc>
          <w:tcPr>
            <w:tcW w:w="1129" w:type="dxa"/>
            <w:vAlign w:val="center"/>
          </w:tcPr>
          <w:p w:rsidR="00904380" w:rsidRPr="0082395C" w:rsidRDefault="00904380" w:rsidP="0092682A">
            <w:pPr>
              <w:rPr>
                <w:sz w:val="20"/>
                <w:szCs w:val="20"/>
              </w:rPr>
            </w:pPr>
            <w:r w:rsidRPr="0082395C">
              <w:rPr>
                <w:sz w:val="20"/>
                <w:szCs w:val="20"/>
              </w:rPr>
              <w:t>Thaïlande</w:t>
            </w:r>
          </w:p>
        </w:tc>
        <w:tc>
          <w:tcPr>
            <w:tcW w:w="851" w:type="dxa"/>
            <w:vAlign w:val="center"/>
          </w:tcPr>
          <w:p w:rsidR="00904380" w:rsidRPr="0082395C" w:rsidRDefault="00904380" w:rsidP="0092682A">
            <w:pPr>
              <w:rPr>
                <w:sz w:val="20"/>
                <w:szCs w:val="20"/>
              </w:rPr>
            </w:pPr>
          </w:p>
        </w:tc>
        <w:tc>
          <w:tcPr>
            <w:tcW w:w="963" w:type="dxa"/>
            <w:vAlign w:val="center"/>
          </w:tcPr>
          <w:p w:rsidR="00904380" w:rsidRPr="0082395C" w:rsidRDefault="00904380" w:rsidP="0092682A">
            <w:pPr>
              <w:rPr>
                <w:sz w:val="20"/>
                <w:szCs w:val="20"/>
              </w:rPr>
            </w:pPr>
            <w:r w:rsidRPr="0082395C">
              <w:rPr>
                <w:sz w:val="20"/>
                <w:szCs w:val="20"/>
              </w:rPr>
              <w:t>0,16 ha</w:t>
            </w:r>
          </w:p>
        </w:tc>
        <w:tc>
          <w:tcPr>
            <w:tcW w:w="1134" w:type="dxa"/>
            <w:vAlign w:val="center"/>
          </w:tcPr>
          <w:p w:rsidR="00904380" w:rsidRPr="0082395C" w:rsidRDefault="00904380" w:rsidP="0092682A">
            <w:pPr>
              <w:rPr>
                <w:sz w:val="20"/>
                <w:szCs w:val="20"/>
              </w:rPr>
            </w:pPr>
            <w:r w:rsidRPr="0082395C">
              <w:rPr>
                <w:sz w:val="20"/>
                <w:szCs w:val="20"/>
              </w:rPr>
              <w:t>30%</w:t>
            </w:r>
          </w:p>
        </w:tc>
        <w:tc>
          <w:tcPr>
            <w:tcW w:w="1134" w:type="dxa"/>
            <w:vAlign w:val="center"/>
          </w:tcPr>
          <w:p w:rsidR="00904380" w:rsidRPr="0082395C" w:rsidRDefault="00904380" w:rsidP="0092682A">
            <w:pPr>
              <w:rPr>
                <w:sz w:val="20"/>
                <w:szCs w:val="20"/>
              </w:rPr>
            </w:pPr>
            <w:r w:rsidRPr="0082395C">
              <w:rPr>
                <w:sz w:val="20"/>
                <w:szCs w:val="20"/>
              </w:rPr>
              <w:t>3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tc>
      </w:tr>
      <w:tr w:rsidR="00904380" w:rsidRPr="00C53084" w:rsidTr="0092682A">
        <w:trPr>
          <w:trHeight w:val="414"/>
        </w:trPr>
        <w:tc>
          <w:tcPr>
            <w:tcW w:w="1129" w:type="dxa"/>
            <w:vAlign w:val="center"/>
          </w:tcPr>
          <w:p w:rsidR="00904380" w:rsidRPr="0082395C" w:rsidRDefault="00904380" w:rsidP="0092682A">
            <w:pPr>
              <w:rPr>
                <w:sz w:val="20"/>
                <w:szCs w:val="20"/>
              </w:rPr>
            </w:pPr>
            <w:r w:rsidRPr="0082395C">
              <w:rPr>
                <w:sz w:val="20"/>
                <w:szCs w:val="20"/>
              </w:rPr>
              <w:t>Togo</w:t>
            </w:r>
          </w:p>
        </w:tc>
        <w:tc>
          <w:tcPr>
            <w:tcW w:w="851" w:type="dxa"/>
            <w:vAlign w:val="center"/>
          </w:tcPr>
          <w:p w:rsidR="00904380" w:rsidRPr="0082395C" w:rsidRDefault="00904380" w:rsidP="0092682A">
            <w:pPr>
              <w:rPr>
                <w:sz w:val="20"/>
                <w:szCs w:val="20"/>
              </w:rPr>
            </w:pPr>
            <w:r>
              <w:rPr>
                <w:sz w:val="20"/>
                <w:szCs w:val="20"/>
              </w:rPr>
              <w:t>Use</w:t>
            </w:r>
          </w:p>
        </w:tc>
        <w:tc>
          <w:tcPr>
            <w:tcW w:w="963" w:type="dxa"/>
            <w:vAlign w:val="center"/>
          </w:tcPr>
          <w:p w:rsidR="00904380" w:rsidRPr="0082395C" w:rsidRDefault="00904380" w:rsidP="0092682A">
            <w:pPr>
              <w:rPr>
                <w:sz w:val="20"/>
                <w:szCs w:val="20"/>
              </w:rPr>
            </w:pPr>
            <w:r>
              <w:rPr>
                <w:sz w:val="20"/>
                <w:szCs w:val="20"/>
              </w:rPr>
              <w:t>0,5 ha</w:t>
            </w:r>
          </w:p>
        </w:tc>
        <w:tc>
          <w:tcPr>
            <w:tcW w:w="1134" w:type="dxa"/>
            <w:vAlign w:val="center"/>
          </w:tcPr>
          <w:p w:rsidR="00904380" w:rsidRPr="00DA1D55" w:rsidRDefault="00904380" w:rsidP="0092682A">
            <w:pPr>
              <w:rPr>
                <w:sz w:val="20"/>
                <w:szCs w:val="20"/>
              </w:rPr>
            </w:pPr>
            <w:r w:rsidRPr="00DA1D55">
              <w:rPr>
                <w:sz w:val="20"/>
                <w:szCs w:val="20"/>
              </w:rPr>
              <w:t xml:space="preserve">10% (30% utilisés dans le NERF actuel, dû à des problèmes d’identification </w:t>
            </w:r>
            <w:proofErr w:type="spellStart"/>
            <w:r w:rsidRPr="00DA1D55">
              <w:rPr>
                <w:sz w:val="20"/>
                <w:szCs w:val="20"/>
              </w:rPr>
              <w:t>paar</w:t>
            </w:r>
            <w:proofErr w:type="spellEnd"/>
            <w:r w:rsidRPr="00DA1D55">
              <w:rPr>
                <w:sz w:val="20"/>
                <w:szCs w:val="20"/>
              </w:rPr>
              <w:t xml:space="preserve"> </w:t>
            </w:r>
            <w:proofErr w:type="spellStart"/>
            <w:r w:rsidRPr="00DA1D55">
              <w:rPr>
                <w:sz w:val="20"/>
                <w:szCs w:val="20"/>
              </w:rPr>
              <w:t>télédec</w:t>
            </w:r>
            <w:proofErr w:type="spellEnd"/>
            <w:r w:rsidRPr="00DA1D55">
              <w:rPr>
                <w:sz w:val="20"/>
                <w:szCs w:val="20"/>
              </w:rPr>
              <w:t>.)</w:t>
            </w:r>
          </w:p>
        </w:tc>
        <w:tc>
          <w:tcPr>
            <w:tcW w:w="1134" w:type="dxa"/>
            <w:vAlign w:val="center"/>
          </w:tcPr>
          <w:p w:rsidR="00904380" w:rsidRPr="00DA1D55" w:rsidRDefault="00904380" w:rsidP="0092682A">
            <w:pPr>
              <w:rPr>
                <w:sz w:val="20"/>
                <w:szCs w:val="20"/>
              </w:rPr>
            </w:pPr>
            <w:r w:rsidRPr="00DA1D55">
              <w:rPr>
                <w:sz w:val="20"/>
                <w:szCs w:val="20"/>
              </w:rPr>
              <w:t>5 m</w:t>
            </w: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276"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r w:rsidRPr="00DA1D55">
              <w:rPr>
                <w:sz w:val="20"/>
                <w:szCs w:val="20"/>
              </w:rPr>
              <w:t>2003-2018</w:t>
            </w:r>
          </w:p>
        </w:tc>
        <w:tc>
          <w:tcPr>
            <w:tcW w:w="4820" w:type="dxa"/>
            <w:vAlign w:val="center"/>
          </w:tcPr>
          <w:p w:rsidR="00904380" w:rsidRPr="00DA1D55" w:rsidRDefault="001F3F6F" w:rsidP="0092682A">
            <w:pPr>
              <w:jc w:val="both"/>
              <w:rPr>
                <w:sz w:val="20"/>
                <w:szCs w:val="20"/>
              </w:rPr>
            </w:pPr>
            <w:hyperlink r:id="rId31" w:history="1">
              <w:r w:rsidR="00904380" w:rsidRPr="00EE0D7A">
                <w:rPr>
                  <w:rStyle w:val="Lienhypertexte"/>
                  <w:sz w:val="20"/>
                  <w:szCs w:val="20"/>
                </w:rPr>
                <w:t>https://redd.unfccc.int/files/nrf_togo_06_1_20_.pdf</w:t>
              </w:r>
            </w:hyperlink>
            <w:r w:rsidR="00904380" w:rsidRPr="00EE0D7A">
              <w:rPr>
                <w:color w:val="FF0000"/>
                <w:sz w:val="20"/>
                <w:szCs w:val="20"/>
              </w:rPr>
              <w:t xml:space="preserve"> </w:t>
            </w:r>
            <w:r w:rsidR="00904380" w:rsidRPr="00DA1D55">
              <w:rPr>
                <w:sz w:val="20"/>
                <w:szCs w:val="20"/>
              </w:rPr>
              <w:t>(2020). Renvoie pour la définition au code forestier du Togo.</w:t>
            </w:r>
          </w:p>
          <w:p w:rsidR="00904380" w:rsidRPr="00364AB1" w:rsidRDefault="00904380" w:rsidP="0092682A">
            <w:pPr>
              <w:jc w:val="both"/>
              <w:rPr>
                <w:color w:val="FF0000"/>
                <w:sz w:val="20"/>
                <w:szCs w:val="20"/>
              </w:rPr>
            </w:pPr>
            <w:r w:rsidRPr="00DA1D55">
              <w:rPr>
                <w:sz w:val="20"/>
                <w:szCs w:val="20"/>
              </w:rPr>
              <w:t>Pas de prise en compte de la dégradation</w:t>
            </w:r>
          </w:p>
        </w:tc>
      </w:tr>
      <w:tr w:rsidR="00904380" w:rsidRPr="0082395C" w:rsidTr="0092682A">
        <w:trPr>
          <w:trHeight w:val="420"/>
        </w:trPr>
        <w:tc>
          <w:tcPr>
            <w:tcW w:w="1129" w:type="dxa"/>
            <w:vAlign w:val="center"/>
          </w:tcPr>
          <w:p w:rsidR="00904380" w:rsidRPr="0082395C" w:rsidRDefault="00904380" w:rsidP="0092682A">
            <w:pPr>
              <w:rPr>
                <w:sz w:val="20"/>
                <w:szCs w:val="20"/>
              </w:rPr>
            </w:pPr>
            <w:r w:rsidRPr="0082395C">
              <w:rPr>
                <w:sz w:val="20"/>
                <w:szCs w:val="20"/>
              </w:rPr>
              <w:t>Turquie</w:t>
            </w:r>
          </w:p>
        </w:tc>
        <w:tc>
          <w:tcPr>
            <w:tcW w:w="851" w:type="dxa"/>
            <w:vAlign w:val="center"/>
          </w:tcPr>
          <w:p w:rsidR="00904380" w:rsidRPr="0082395C" w:rsidRDefault="00904380" w:rsidP="0092682A">
            <w:pPr>
              <w:rPr>
                <w:sz w:val="20"/>
                <w:szCs w:val="20"/>
              </w:rPr>
            </w:pPr>
            <w:r w:rsidRPr="0082395C">
              <w:rPr>
                <w:sz w:val="20"/>
                <w:szCs w:val="20"/>
              </w:rPr>
              <w:t>Use</w:t>
            </w:r>
          </w:p>
        </w:tc>
        <w:tc>
          <w:tcPr>
            <w:tcW w:w="963" w:type="dxa"/>
            <w:vAlign w:val="center"/>
          </w:tcPr>
          <w:p w:rsidR="00904380" w:rsidRPr="0082395C" w:rsidRDefault="00904380" w:rsidP="0092682A">
            <w:pPr>
              <w:rPr>
                <w:sz w:val="20"/>
                <w:szCs w:val="20"/>
              </w:rPr>
            </w:pPr>
            <w:r w:rsidRPr="0082395C">
              <w:rPr>
                <w:sz w:val="20"/>
                <w:szCs w:val="20"/>
              </w:rPr>
              <w:t>3 ha</w:t>
            </w:r>
          </w:p>
        </w:tc>
        <w:tc>
          <w:tcPr>
            <w:tcW w:w="1134" w:type="dxa"/>
            <w:vAlign w:val="center"/>
          </w:tcPr>
          <w:p w:rsidR="00904380" w:rsidRPr="0082395C" w:rsidRDefault="00904380" w:rsidP="0092682A">
            <w:pPr>
              <w:rPr>
                <w:sz w:val="20"/>
                <w:szCs w:val="20"/>
              </w:rPr>
            </w:pPr>
            <w:r w:rsidRPr="0082395C">
              <w:rPr>
                <w:sz w:val="20"/>
                <w:szCs w:val="20"/>
              </w:rPr>
              <w:t>10%</w:t>
            </w:r>
          </w:p>
        </w:tc>
        <w:tc>
          <w:tcPr>
            <w:tcW w:w="1134" w:type="dxa"/>
            <w:vAlign w:val="center"/>
          </w:tcPr>
          <w:p w:rsidR="00904380" w:rsidRPr="0082395C" w:rsidRDefault="00904380" w:rsidP="0092682A">
            <w:pPr>
              <w:rPr>
                <w:sz w:val="20"/>
                <w:szCs w:val="20"/>
              </w:rPr>
            </w:pPr>
            <w:r w:rsidRPr="0082395C">
              <w:rPr>
                <w:sz w:val="20"/>
                <w:szCs w:val="20"/>
              </w:rPr>
              <w:t>8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82395C" w:rsidTr="0092682A">
        <w:trPr>
          <w:trHeight w:val="412"/>
        </w:trPr>
        <w:tc>
          <w:tcPr>
            <w:tcW w:w="1129" w:type="dxa"/>
            <w:vAlign w:val="center"/>
          </w:tcPr>
          <w:p w:rsidR="00904380" w:rsidRPr="0082395C" w:rsidRDefault="00904380" w:rsidP="0092682A">
            <w:pPr>
              <w:rPr>
                <w:sz w:val="20"/>
                <w:szCs w:val="20"/>
              </w:rPr>
            </w:pPr>
            <w:r w:rsidRPr="0082395C">
              <w:rPr>
                <w:sz w:val="20"/>
                <w:szCs w:val="20"/>
              </w:rPr>
              <w:t>Ukraine</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963"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60%</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82395C" w:rsidTr="0092682A">
        <w:trPr>
          <w:trHeight w:val="560"/>
        </w:trPr>
        <w:tc>
          <w:tcPr>
            <w:tcW w:w="1129" w:type="dxa"/>
            <w:vAlign w:val="center"/>
          </w:tcPr>
          <w:p w:rsidR="00904380" w:rsidRPr="0082395C" w:rsidRDefault="00904380" w:rsidP="0092682A">
            <w:pPr>
              <w:rPr>
                <w:sz w:val="20"/>
                <w:szCs w:val="20"/>
              </w:rPr>
            </w:pPr>
            <w:r w:rsidRPr="0082395C">
              <w:rPr>
                <w:sz w:val="20"/>
                <w:szCs w:val="20"/>
              </w:rPr>
              <w:t xml:space="preserve">United </w:t>
            </w:r>
            <w:proofErr w:type="spellStart"/>
            <w:r w:rsidRPr="0082395C">
              <w:rPr>
                <w:sz w:val="20"/>
                <w:szCs w:val="20"/>
              </w:rPr>
              <w:t>Kingdom</w:t>
            </w:r>
            <w:proofErr w:type="spellEnd"/>
          </w:p>
        </w:tc>
        <w:tc>
          <w:tcPr>
            <w:tcW w:w="851" w:type="dxa"/>
            <w:vAlign w:val="center"/>
          </w:tcPr>
          <w:p w:rsidR="00904380" w:rsidRPr="0082395C" w:rsidRDefault="00904380" w:rsidP="0092682A">
            <w:pPr>
              <w:rPr>
                <w:sz w:val="20"/>
                <w:szCs w:val="20"/>
              </w:rPr>
            </w:pPr>
            <w:r w:rsidRPr="0082395C">
              <w:rPr>
                <w:sz w:val="20"/>
                <w:szCs w:val="20"/>
              </w:rPr>
              <w:t>Use</w:t>
            </w:r>
          </w:p>
        </w:tc>
        <w:tc>
          <w:tcPr>
            <w:tcW w:w="963" w:type="dxa"/>
            <w:vAlign w:val="center"/>
          </w:tcPr>
          <w:p w:rsidR="00904380" w:rsidRPr="0082395C" w:rsidRDefault="00904380" w:rsidP="0092682A">
            <w:pPr>
              <w:rPr>
                <w:sz w:val="20"/>
                <w:szCs w:val="20"/>
              </w:rPr>
            </w:pPr>
            <w:r w:rsidRPr="0082395C">
              <w:rPr>
                <w:sz w:val="20"/>
                <w:szCs w:val="20"/>
              </w:rPr>
              <w:t>0,25-1 ha</w:t>
            </w:r>
          </w:p>
        </w:tc>
        <w:tc>
          <w:tcPr>
            <w:tcW w:w="1134" w:type="dxa"/>
            <w:vAlign w:val="center"/>
          </w:tcPr>
          <w:p w:rsidR="00904380" w:rsidRPr="0082395C" w:rsidRDefault="00904380" w:rsidP="0092682A">
            <w:pPr>
              <w:rPr>
                <w:sz w:val="20"/>
                <w:szCs w:val="20"/>
              </w:rPr>
            </w:pPr>
            <w:r w:rsidRPr="0082395C">
              <w:rPr>
                <w:sz w:val="20"/>
                <w:szCs w:val="20"/>
              </w:rPr>
              <w:t>20%</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20-50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C53084" w:rsidTr="0092682A">
        <w:trPr>
          <w:trHeight w:val="837"/>
        </w:trPr>
        <w:tc>
          <w:tcPr>
            <w:tcW w:w="1129" w:type="dxa"/>
            <w:vAlign w:val="center"/>
          </w:tcPr>
          <w:p w:rsidR="00904380" w:rsidRPr="0082395C" w:rsidRDefault="00904380" w:rsidP="0092682A">
            <w:pPr>
              <w:rPr>
                <w:sz w:val="20"/>
                <w:szCs w:val="20"/>
              </w:rPr>
            </w:pPr>
            <w:r w:rsidRPr="0082395C">
              <w:rPr>
                <w:sz w:val="20"/>
                <w:szCs w:val="20"/>
              </w:rPr>
              <w:t>United States</w:t>
            </w:r>
          </w:p>
        </w:tc>
        <w:tc>
          <w:tcPr>
            <w:tcW w:w="851" w:type="dxa"/>
            <w:vAlign w:val="center"/>
          </w:tcPr>
          <w:p w:rsidR="00904380" w:rsidRPr="0082395C" w:rsidRDefault="00904380" w:rsidP="0092682A">
            <w:pPr>
              <w:rPr>
                <w:sz w:val="20"/>
                <w:szCs w:val="20"/>
              </w:rPr>
            </w:pPr>
            <w:r w:rsidRPr="0082395C">
              <w:rPr>
                <w:sz w:val="20"/>
                <w:szCs w:val="20"/>
              </w:rPr>
              <w:t>Use</w:t>
            </w:r>
          </w:p>
        </w:tc>
        <w:tc>
          <w:tcPr>
            <w:tcW w:w="963" w:type="dxa"/>
            <w:vAlign w:val="center"/>
          </w:tcPr>
          <w:p w:rsidR="00904380" w:rsidRPr="0082395C" w:rsidRDefault="00904380" w:rsidP="0092682A">
            <w:pPr>
              <w:rPr>
                <w:sz w:val="20"/>
                <w:szCs w:val="20"/>
              </w:rPr>
            </w:pPr>
            <w:r w:rsidRPr="0082395C">
              <w:rPr>
                <w:sz w:val="20"/>
                <w:szCs w:val="20"/>
              </w:rPr>
              <w:t>0,4 ha</w:t>
            </w:r>
          </w:p>
          <w:p w:rsidR="00904380" w:rsidRPr="0082395C" w:rsidRDefault="00904380" w:rsidP="0092682A">
            <w:pPr>
              <w:rPr>
                <w:sz w:val="20"/>
                <w:szCs w:val="20"/>
              </w:rPr>
            </w:pPr>
            <w:r w:rsidRPr="0082395C">
              <w:rPr>
                <w:sz w:val="20"/>
                <w:szCs w:val="20"/>
              </w:rPr>
              <w:t>0,5 ha</w:t>
            </w:r>
          </w:p>
        </w:tc>
        <w:tc>
          <w:tcPr>
            <w:tcW w:w="1134" w:type="dxa"/>
            <w:vAlign w:val="center"/>
          </w:tcPr>
          <w:p w:rsidR="00904380" w:rsidRPr="0082395C" w:rsidRDefault="00904380" w:rsidP="0092682A">
            <w:pPr>
              <w:rPr>
                <w:sz w:val="20"/>
                <w:szCs w:val="20"/>
              </w:rPr>
            </w:pPr>
            <w:r w:rsidRPr="0082395C">
              <w:rPr>
                <w:sz w:val="20"/>
                <w:szCs w:val="20"/>
              </w:rPr>
              <w:t>10%</w:t>
            </w:r>
          </w:p>
          <w:p w:rsidR="00904380" w:rsidRPr="0082395C" w:rsidRDefault="00904380" w:rsidP="0092682A">
            <w:pPr>
              <w:rPr>
                <w:sz w:val="20"/>
                <w:szCs w:val="20"/>
              </w:rPr>
            </w:pPr>
            <w:r w:rsidRPr="0082395C">
              <w:rPr>
                <w:sz w:val="20"/>
                <w:szCs w:val="20"/>
              </w:rPr>
              <w:t>10%</w:t>
            </w:r>
          </w:p>
        </w:tc>
        <w:tc>
          <w:tcPr>
            <w:tcW w:w="1134" w:type="dxa"/>
            <w:vAlign w:val="center"/>
          </w:tcPr>
          <w:p w:rsidR="00904380" w:rsidRPr="0082395C" w:rsidRDefault="00904380" w:rsidP="0092682A">
            <w:pPr>
              <w:rPr>
                <w:sz w:val="20"/>
                <w:szCs w:val="20"/>
              </w:rPr>
            </w:pPr>
            <w:r w:rsidRPr="0082395C">
              <w:rPr>
                <w:sz w:val="20"/>
                <w:szCs w:val="20"/>
              </w:rPr>
              <w:t>4 m</w:t>
            </w:r>
          </w:p>
        </w:tc>
        <w:tc>
          <w:tcPr>
            <w:tcW w:w="1134" w:type="dxa"/>
            <w:vAlign w:val="center"/>
          </w:tcPr>
          <w:p w:rsidR="00904380" w:rsidRPr="0082395C" w:rsidRDefault="00904380" w:rsidP="0092682A">
            <w:pPr>
              <w:rPr>
                <w:sz w:val="20"/>
                <w:szCs w:val="20"/>
              </w:rPr>
            </w:pPr>
            <w:r w:rsidRPr="0082395C">
              <w:rPr>
                <w:sz w:val="20"/>
                <w:szCs w:val="20"/>
              </w:rPr>
              <w:t>36 m</w:t>
            </w: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Out</w:t>
            </w:r>
          </w:p>
        </w:tc>
        <w:tc>
          <w:tcPr>
            <w:tcW w:w="1134" w:type="dxa"/>
            <w:vAlign w:val="center"/>
          </w:tcPr>
          <w:p w:rsidR="00904380" w:rsidRPr="0082395C" w:rsidRDefault="00904380" w:rsidP="0092682A">
            <w:pPr>
              <w:rPr>
                <w:sz w:val="20"/>
                <w:szCs w:val="20"/>
              </w:rPr>
            </w:pPr>
          </w:p>
        </w:tc>
        <w:tc>
          <w:tcPr>
            <w:tcW w:w="4820" w:type="dxa"/>
            <w:vAlign w:val="center"/>
          </w:tcPr>
          <w:p w:rsidR="00904380" w:rsidRPr="00BF6DB5" w:rsidRDefault="00904380" w:rsidP="0092682A">
            <w:pPr>
              <w:jc w:val="both"/>
              <w:rPr>
                <w:sz w:val="20"/>
              </w:rPr>
            </w:pPr>
            <w:r w:rsidRPr="0082395C">
              <w:rPr>
                <w:sz w:val="20"/>
                <w:szCs w:val="20"/>
              </w:rPr>
              <w:t>Lund (2000)</w:t>
            </w:r>
          </w:p>
          <w:p w:rsidR="00904380" w:rsidRPr="00BF6DB5" w:rsidRDefault="00904380" w:rsidP="0092682A">
            <w:pPr>
              <w:jc w:val="both"/>
              <w:rPr>
                <w:sz w:val="20"/>
              </w:rPr>
            </w:pPr>
            <w:r w:rsidRPr="0082395C">
              <w:rPr>
                <w:sz w:val="20"/>
                <w:szCs w:val="20"/>
              </w:rPr>
              <w:t xml:space="preserve">Texte transmis par Frédéric Amiel : Discussion </w:t>
            </w:r>
            <w:proofErr w:type="spellStart"/>
            <w:r w:rsidRPr="0082395C">
              <w:rPr>
                <w:sz w:val="20"/>
                <w:szCs w:val="20"/>
              </w:rPr>
              <w:t>draft</w:t>
            </w:r>
            <w:proofErr w:type="spellEnd"/>
            <w:r w:rsidRPr="0082395C">
              <w:rPr>
                <w:sz w:val="20"/>
                <w:szCs w:val="20"/>
              </w:rPr>
              <w:t>, 116</w:t>
            </w:r>
            <w:r w:rsidRPr="0082395C">
              <w:rPr>
                <w:sz w:val="20"/>
                <w:szCs w:val="20"/>
                <w:vertAlign w:val="superscript"/>
              </w:rPr>
              <w:t>ème</w:t>
            </w:r>
            <w:r w:rsidRPr="0082395C">
              <w:rPr>
                <w:sz w:val="20"/>
                <w:szCs w:val="20"/>
              </w:rPr>
              <w:t xml:space="preserve"> congrès, 1rst session.</w:t>
            </w:r>
          </w:p>
        </w:tc>
      </w:tr>
      <w:tr w:rsidR="00904380" w:rsidRPr="00C53084" w:rsidTr="0092682A">
        <w:tc>
          <w:tcPr>
            <w:tcW w:w="1129" w:type="dxa"/>
          </w:tcPr>
          <w:p w:rsidR="00904380" w:rsidRPr="0082395C" w:rsidRDefault="00904380" w:rsidP="0092682A">
            <w:pPr>
              <w:rPr>
                <w:sz w:val="20"/>
                <w:szCs w:val="20"/>
              </w:rPr>
            </w:pPr>
            <w:r w:rsidRPr="0082395C">
              <w:rPr>
                <w:sz w:val="20"/>
                <w:szCs w:val="20"/>
              </w:rPr>
              <w:t>Uruguay</w:t>
            </w:r>
          </w:p>
        </w:tc>
        <w:tc>
          <w:tcPr>
            <w:tcW w:w="851" w:type="dxa"/>
          </w:tcPr>
          <w:p w:rsidR="00904380" w:rsidRPr="0082395C" w:rsidRDefault="00904380" w:rsidP="0092682A">
            <w:pPr>
              <w:rPr>
                <w:sz w:val="20"/>
                <w:szCs w:val="20"/>
              </w:rPr>
            </w:pPr>
            <w:proofErr w:type="spellStart"/>
            <w:r w:rsidRPr="0082395C">
              <w:rPr>
                <w:sz w:val="20"/>
                <w:szCs w:val="20"/>
              </w:rPr>
              <w:t>Cover</w:t>
            </w:r>
            <w:proofErr w:type="spellEnd"/>
          </w:p>
        </w:tc>
        <w:tc>
          <w:tcPr>
            <w:tcW w:w="963" w:type="dxa"/>
          </w:tcPr>
          <w:p w:rsidR="00904380" w:rsidRPr="0082395C" w:rsidRDefault="00904380" w:rsidP="0092682A">
            <w:pPr>
              <w:rPr>
                <w:sz w:val="20"/>
                <w:szCs w:val="20"/>
              </w:rPr>
            </w:pPr>
            <w:r w:rsidRPr="0082395C">
              <w:rPr>
                <w:sz w:val="20"/>
                <w:szCs w:val="20"/>
              </w:rPr>
              <w:t>0,25 ha</w:t>
            </w:r>
          </w:p>
          <w:p w:rsidR="00904380" w:rsidRPr="0082395C" w:rsidRDefault="00904380" w:rsidP="0092682A">
            <w:pPr>
              <w:rPr>
                <w:sz w:val="20"/>
                <w:szCs w:val="20"/>
              </w:rPr>
            </w:pPr>
            <w:r w:rsidRPr="0082395C">
              <w:rPr>
                <w:sz w:val="20"/>
                <w:szCs w:val="20"/>
              </w:rPr>
              <w:t>0,25 ha</w:t>
            </w:r>
          </w:p>
        </w:tc>
        <w:tc>
          <w:tcPr>
            <w:tcW w:w="1134" w:type="dxa"/>
          </w:tcPr>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30%</w:t>
            </w:r>
          </w:p>
        </w:tc>
        <w:tc>
          <w:tcPr>
            <w:tcW w:w="1134" w:type="dxa"/>
          </w:tcPr>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3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p w:rsidR="00904380" w:rsidRDefault="00904380" w:rsidP="0092682A">
            <w:pPr>
              <w:jc w:val="both"/>
              <w:rPr>
                <w:sz w:val="20"/>
                <w:szCs w:val="20"/>
              </w:rPr>
            </w:pPr>
            <w:proofErr w:type="spellStart"/>
            <w:r w:rsidRPr="0082395C">
              <w:rPr>
                <w:sz w:val="20"/>
                <w:szCs w:val="20"/>
              </w:rPr>
              <w:t>Sasaki</w:t>
            </w:r>
            <w:proofErr w:type="spellEnd"/>
            <w:r w:rsidRPr="0082395C">
              <w:rPr>
                <w:sz w:val="20"/>
                <w:szCs w:val="20"/>
              </w:rPr>
              <w:t xml:space="preserve"> &amp; </w:t>
            </w:r>
            <w:proofErr w:type="spellStart"/>
            <w:r w:rsidRPr="0082395C">
              <w:rPr>
                <w:sz w:val="20"/>
                <w:szCs w:val="20"/>
              </w:rPr>
              <w:t>Putz</w:t>
            </w:r>
            <w:proofErr w:type="spellEnd"/>
            <w:r w:rsidRPr="0082395C">
              <w:rPr>
                <w:sz w:val="20"/>
                <w:szCs w:val="20"/>
              </w:rPr>
              <w:t xml:space="preserve"> (2009)</w:t>
            </w:r>
          </w:p>
          <w:p w:rsidR="00904380" w:rsidRDefault="00904380" w:rsidP="0092682A">
            <w:pPr>
              <w:jc w:val="both"/>
              <w:rPr>
                <w:sz w:val="20"/>
                <w:szCs w:val="20"/>
              </w:rPr>
            </w:pPr>
          </w:p>
          <w:p w:rsidR="00904380" w:rsidRPr="00364AB1" w:rsidRDefault="00904380" w:rsidP="0092682A">
            <w:pPr>
              <w:jc w:val="both"/>
              <w:rPr>
                <w:sz w:val="20"/>
                <w:szCs w:val="20"/>
              </w:rPr>
            </w:pPr>
            <w:r w:rsidRPr="00DA1D55">
              <w:rPr>
                <w:sz w:val="20"/>
                <w:szCs w:val="20"/>
              </w:rPr>
              <w:t>En cours (REDD+/UNFCCC)</w:t>
            </w:r>
          </w:p>
        </w:tc>
      </w:tr>
      <w:tr w:rsidR="00904380" w:rsidRPr="00C53084" w:rsidTr="0092682A">
        <w:tc>
          <w:tcPr>
            <w:tcW w:w="1129" w:type="dxa"/>
            <w:vAlign w:val="center"/>
          </w:tcPr>
          <w:p w:rsidR="00904380" w:rsidRPr="0082395C" w:rsidRDefault="00904380" w:rsidP="0092682A">
            <w:pPr>
              <w:rPr>
                <w:sz w:val="20"/>
                <w:szCs w:val="20"/>
              </w:rPr>
            </w:pPr>
            <w:r w:rsidRPr="0082395C">
              <w:rPr>
                <w:sz w:val="20"/>
                <w:szCs w:val="20"/>
              </w:rPr>
              <w:t>Vanuatu</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963"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10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BF6DB5" w:rsidRDefault="00904380" w:rsidP="0092682A">
            <w:pPr>
              <w:jc w:val="both"/>
              <w:rPr>
                <w:sz w:val="20"/>
              </w:rPr>
            </w:pPr>
            <w:r w:rsidRPr="00FC6B71">
              <w:rPr>
                <w:sz w:val="20"/>
                <w:szCs w:val="20"/>
                <w:lang w:val="en-US"/>
              </w:rPr>
              <w:t xml:space="preserve">Includes crowns touching or overlapping. </w:t>
            </w:r>
            <w:r w:rsidRPr="0082395C">
              <w:rPr>
                <w:sz w:val="20"/>
                <w:szCs w:val="20"/>
              </w:rPr>
              <w:t>Lund (2000)</w:t>
            </w:r>
          </w:p>
          <w:p w:rsidR="00904380" w:rsidRPr="00BF6DB5" w:rsidRDefault="00904380" w:rsidP="0092682A">
            <w:pPr>
              <w:jc w:val="both"/>
              <w:rPr>
                <w:sz w:val="20"/>
              </w:rPr>
            </w:pPr>
            <w:r w:rsidRPr="00DA1D55">
              <w:rPr>
                <w:sz w:val="20"/>
                <w:szCs w:val="20"/>
              </w:rPr>
              <w:t>En cours (REDD+/UNFCCC)</w:t>
            </w:r>
          </w:p>
        </w:tc>
      </w:tr>
      <w:tr w:rsidR="00904380" w:rsidRPr="0082395C" w:rsidTr="0092682A">
        <w:tc>
          <w:tcPr>
            <w:tcW w:w="1129" w:type="dxa"/>
          </w:tcPr>
          <w:p w:rsidR="00904380" w:rsidRPr="0082395C" w:rsidRDefault="00904380" w:rsidP="0092682A">
            <w:pPr>
              <w:rPr>
                <w:sz w:val="20"/>
                <w:szCs w:val="20"/>
              </w:rPr>
            </w:pPr>
            <w:r w:rsidRPr="0082395C">
              <w:rPr>
                <w:sz w:val="20"/>
                <w:szCs w:val="20"/>
              </w:rPr>
              <w:lastRenderedPageBreak/>
              <w:t>Vietnam</w:t>
            </w:r>
          </w:p>
        </w:tc>
        <w:tc>
          <w:tcPr>
            <w:tcW w:w="851" w:type="dxa"/>
          </w:tcPr>
          <w:p w:rsidR="00904380" w:rsidRPr="0082395C" w:rsidRDefault="00904380" w:rsidP="0092682A">
            <w:pPr>
              <w:rPr>
                <w:sz w:val="20"/>
                <w:szCs w:val="20"/>
              </w:rPr>
            </w:pPr>
            <w:r w:rsidRPr="0082395C">
              <w:rPr>
                <w:sz w:val="20"/>
                <w:szCs w:val="20"/>
              </w:rPr>
              <w:t>Use</w:t>
            </w:r>
          </w:p>
        </w:tc>
        <w:tc>
          <w:tcPr>
            <w:tcW w:w="963" w:type="dxa"/>
          </w:tcPr>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0,5 ha</w:t>
            </w: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0,5 ha</w:t>
            </w:r>
          </w:p>
        </w:tc>
        <w:tc>
          <w:tcPr>
            <w:tcW w:w="1134" w:type="dxa"/>
          </w:tcPr>
          <w:p w:rsidR="00904380" w:rsidRPr="0082395C" w:rsidRDefault="00904380" w:rsidP="0092682A">
            <w:pPr>
              <w:rPr>
                <w:sz w:val="20"/>
                <w:szCs w:val="20"/>
              </w:rPr>
            </w:pPr>
            <w:r w:rsidRPr="0082395C">
              <w:rPr>
                <w:sz w:val="20"/>
                <w:szCs w:val="20"/>
              </w:rPr>
              <w:t>30%</w:t>
            </w: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30%</w:t>
            </w: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10%</w:t>
            </w:r>
          </w:p>
        </w:tc>
        <w:tc>
          <w:tcPr>
            <w:tcW w:w="1134" w:type="dxa"/>
          </w:tcPr>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3 m</w:t>
            </w:r>
          </w:p>
          <w:p w:rsidR="00904380" w:rsidRPr="00352844" w:rsidRDefault="00904380" w:rsidP="0092682A">
            <w:pPr>
              <w:rPr>
                <w:sz w:val="18"/>
                <w:szCs w:val="18"/>
              </w:rPr>
            </w:pPr>
          </w:p>
          <w:p w:rsidR="00904380" w:rsidRPr="00352844" w:rsidRDefault="00904380" w:rsidP="0092682A">
            <w:pPr>
              <w:rPr>
                <w:sz w:val="18"/>
                <w:szCs w:val="18"/>
              </w:rPr>
            </w:pPr>
            <w:r w:rsidRPr="00352844">
              <w:rPr>
                <w:sz w:val="18"/>
                <w:szCs w:val="18"/>
              </w:rPr>
              <w:t>5 m (forêts naturelles)</w:t>
            </w:r>
          </w:p>
          <w:p w:rsidR="00904380" w:rsidRPr="00352844" w:rsidRDefault="00904380" w:rsidP="0092682A">
            <w:pPr>
              <w:rPr>
                <w:sz w:val="18"/>
                <w:szCs w:val="18"/>
              </w:rPr>
            </w:pPr>
            <w:r w:rsidRPr="00352844">
              <w:rPr>
                <w:sz w:val="18"/>
                <w:szCs w:val="18"/>
              </w:rPr>
              <w:t>1,5 m (plantations croissance lente)</w:t>
            </w:r>
          </w:p>
          <w:p w:rsidR="00904380" w:rsidRPr="0082395C" w:rsidRDefault="00904380" w:rsidP="0092682A">
            <w:pPr>
              <w:rPr>
                <w:sz w:val="20"/>
                <w:szCs w:val="20"/>
              </w:rPr>
            </w:pPr>
            <w:r w:rsidRPr="00352844">
              <w:rPr>
                <w:sz w:val="18"/>
                <w:szCs w:val="18"/>
              </w:rPr>
              <w:t>3 m (plantations croissance rapide</w:t>
            </w:r>
            <w:r w:rsidRPr="0082395C">
              <w:rPr>
                <w:sz w:val="20"/>
                <w:szCs w:val="20"/>
              </w:rPr>
              <w:t>)</w:t>
            </w:r>
          </w:p>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tc>
        <w:tc>
          <w:tcPr>
            <w:tcW w:w="1134" w:type="dxa"/>
          </w:tcPr>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DA1D55">
              <w:rPr>
                <w:sz w:val="20"/>
                <w:szCs w:val="20"/>
              </w:rPr>
              <w:t>In (?)</w:t>
            </w:r>
          </w:p>
        </w:tc>
        <w:tc>
          <w:tcPr>
            <w:tcW w:w="1276" w:type="dxa"/>
          </w:tcPr>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In</w:t>
            </w:r>
          </w:p>
        </w:tc>
        <w:tc>
          <w:tcPr>
            <w:tcW w:w="1134" w:type="dxa"/>
          </w:tcPr>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p>
          <w:p w:rsidR="00904380" w:rsidRPr="0082395C" w:rsidRDefault="00904380" w:rsidP="0092682A">
            <w:pPr>
              <w:rPr>
                <w:sz w:val="20"/>
                <w:szCs w:val="20"/>
              </w:rPr>
            </w:pPr>
            <w:r w:rsidRPr="0082395C">
              <w:rPr>
                <w:sz w:val="20"/>
                <w:szCs w:val="20"/>
              </w:rPr>
              <w:t>1995-2010</w:t>
            </w:r>
          </w:p>
        </w:tc>
        <w:tc>
          <w:tcPr>
            <w:tcW w:w="4820" w:type="dxa"/>
          </w:tcPr>
          <w:p w:rsidR="00904380" w:rsidRPr="00FC6B71" w:rsidRDefault="00904380" w:rsidP="0092682A">
            <w:pPr>
              <w:rPr>
                <w:sz w:val="20"/>
                <w:szCs w:val="20"/>
                <w:lang w:val="en-US"/>
              </w:rPr>
            </w:pPr>
            <w:r w:rsidRPr="00FC6B71">
              <w:rPr>
                <w:sz w:val="20"/>
                <w:szCs w:val="20"/>
                <w:lang w:val="en-US"/>
              </w:rPr>
              <w:t>Includes bamboo. Lund (2000)</w:t>
            </w:r>
          </w:p>
          <w:p w:rsidR="00904380" w:rsidRPr="00FC6B71" w:rsidRDefault="00904380" w:rsidP="0092682A">
            <w:pPr>
              <w:rPr>
                <w:rFonts w:asciiTheme="majorHAnsi" w:eastAsiaTheme="majorEastAsia" w:hAnsiTheme="majorHAnsi" w:cstheme="majorBidi"/>
                <w:color w:val="243F60" w:themeColor="accent1" w:themeShade="7F"/>
                <w:sz w:val="20"/>
                <w:szCs w:val="20"/>
                <w:lang w:val="en-US"/>
              </w:rPr>
            </w:pPr>
          </w:p>
          <w:p w:rsidR="00904380" w:rsidRPr="00FC6B71" w:rsidRDefault="00904380" w:rsidP="0092682A">
            <w:pPr>
              <w:rPr>
                <w:sz w:val="20"/>
                <w:szCs w:val="20"/>
                <w:lang w:val="en-US"/>
              </w:rPr>
            </w:pPr>
            <w:r w:rsidRPr="00FC6B71">
              <w:rPr>
                <w:sz w:val="20"/>
                <w:szCs w:val="20"/>
                <w:lang w:val="en-US"/>
              </w:rPr>
              <w:t xml:space="preserve">Sasaki &amp; </w:t>
            </w:r>
            <w:proofErr w:type="spellStart"/>
            <w:r w:rsidRPr="00FC6B71">
              <w:rPr>
                <w:sz w:val="20"/>
                <w:szCs w:val="20"/>
                <w:lang w:val="en-US"/>
              </w:rPr>
              <w:t>Putz</w:t>
            </w:r>
            <w:proofErr w:type="spellEnd"/>
            <w:r w:rsidRPr="00FC6B71">
              <w:rPr>
                <w:sz w:val="20"/>
                <w:szCs w:val="20"/>
                <w:lang w:val="en-US"/>
              </w:rPr>
              <w:t xml:space="preserve"> (2009)</w:t>
            </w:r>
          </w:p>
          <w:p w:rsidR="00904380" w:rsidRPr="00FC6B71" w:rsidRDefault="00904380" w:rsidP="0092682A">
            <w:pPr>
              <w:rPr>
                <w:rFonts w:asciiTheme="majorHAnsi" w:eastAsiaTheme="majorEastAsia" w:hAnsiTheme="majorHAnsi" w:cstheme="majorBidi"/>
                <w:color w:val="243F60" w:themeColor="accent1" w:themeShade="7F"/>
                <w:sz w:val="20"/>
                <w:szCs w:val="20"/>
                <w:lang w:val="en-US"/>
              </w:rPr>
            </w:pPr>
          </w:p>
          <w:p w:rsidR="00904380" w:rsidRPr="00822C9E" w:rsidRDefault="00904380" w:rsidP="0092682A">
            <w:pPr>
              <w:rPr>
                <w:sz w:val="20"/>
                <w:szCs w:val="20"/>
                <w:lang w:val="en-US"/>
              </w:rPr>
            </w:pPr>
            <w:proofErr w:type="spellStart"/>
            <w:r w:rsidRPr="00822C9E">
              <w:rPr>
                <w:sz w:val="20"/>
                <w:szCs w:val="20"/>
                <w:lang w:val="en-US"/>
              </w:rPr>
              <w:t>Programme</w:t>
            </w:r>
            <w:proofErr w:type="spellEnd"/>
            <w:r w:rsidRPr="00822C9E">
              <w:rPr>
                <w:sz w:val="20"/>
                <w:szCs w:val="20"/>
                <w:lang w:val="en-US"/>
              </w:rPr>
              <w:t xml:space="preserve"> ER-PIN (</w:t>
            </w:r>
            <w:hyperlink r:id="rId32" w:history="1">
              <w:r w:rsidRPr="00822C9E">
                <w:rPr>
                  <w:rStyle w:val="Lienhypertexte"/>
                  <w:sz w:val="20"/>
                  <w:szCs w:val="20"/>
                  <w:lang w:val="en-US"/>
                </w:rPr>
                <w:t>http://www.fao.org/3/a-i4846f.pdf</w:t>
              </w:r>
            </w:hyperlink>
            <w:r w:rsidRPr="00822C9E">
              <w:rPr>
                <w:sz w:val="20"/>
                <w:szCs w:val="20"/>
                <w:lang w:val="en-US"/>
              </w:rPr>
              <w:t>, FAO 2016)</w:t>
            </w:r>
          </w:p>
          <w:p w:rsidR="00904380" w:rsidRDefault="00904380" w:rsidP="0092682A">
            <w:pPr>
              <w:rPr>
                <w:sz w:val="20"/>
                <w:szCs w:val="20"/>
              </w:rPr>
            </w:pPr>
            <w:r w:rsidRPr="00DA1D55">
              <w:rPr>
                <w:sz w:val="20"/>
                <w:szCs w:val="20"/>
                <w:lang w:val="en-US"/>
              </w:rPr>
              <w:t xml:space="preserve">VIETNAM’S MODIFIED SUBMISSION ON REFREENCE LEVELS FOR REDD+ RESULTS BASED PAYMENTS UNDER UNFCCC, 2016 </w:t>
            </w:r>
            <w:r w:rsidRPr="00F305CF">
              <w:rPr>
                <w:color w:val="FF0000"/>
                <w:sz w:val="20"/>
                <w:szCs w:val="20"/>
                <w:lang w:val="en-US"/>
              </w:rPr>
              <w:t>(</w:t>
            </w:r>
            <w:hyperlink r:id="rId33" w:history="1">
              <w:r w:rsidRPr="00F305CF">
                <w:rPr>
                  <w:rStyle w:val="Lienhypertexte"/>
                  <w:sz w:val="20"/>
                  <w:szCs w:val="20"/>
                  <w:lang w:val="en-US"/>
                </w:rPr>
                <w:t>https://redd.unfccc.int/files/vietnam_frl_modified__submission_final_for_posting.pdf</w:t>
              </w:r>
            </w:hyperlink>
            <w:r w:rsidRPr="00DA1D55">
              <w:rPr>
                <w:sz w:val="20"/>
                <w:szCs w:val="20"/>
                <w:lang w:val="en-US"/>
              </w:rPr>
              <w:t xml:space="preserve">). The main rationale behind Viet Nam’s choice to change its </w:t>
            </w:r>
            <w:proofErr w:type="gramStart"/>
            <w:r w:rsidRPr="00DA1D55">
              <w:rPr>
                <w:sz w:val="20"/>
                <w:szCs w:val="20"/>
                <w:lang w:val="en-US"/>
              </w:rPr>
              <w:t>forest  definition</w:t>
            </w:r>
            <w:proofErr w:type="gramEnd"/>
            <w:r w:rsidRPr="00DA1D55">
              <w:rPr>
                <w:sz w:val="20"/>
                <w:szCs w:val="20"/>
                <w:lang w:val="en-US"/>
              </w:rPr>
              <w:t xml:space="preserve">  was  to standardize  with internationally  applied  definitions (</w:t>
            </w:r>
            <w:proofErr w:type="spellStart"/>
            <w:r w:rsidRPr="00DA1D55">
              <w:rPr>
                <w:sz w:val="20"/>
                <w:szCs w:val="20"/>
                <w:lang w:val="en-US"/>
              </w:rPr>
              <w:t>i.e.,FAO</w:t>
            </w:r>
            <w:proofErr w:type="spellEnd"/>
            <w:r w:rsidRPr="00DA1D55">
              <w:rPr>
                <w:sz w:val="20"/>
                <w:szCs w:val="20"/>
                <w:lang w:val="en-US"/>
              </w:rPr>
              <w:t xml:space="preserve">  FRA definition of forests). </w:t>
            </w:r>
            <w:r w:rsidRPr="00DA1D55">
              <w:rPr>
                <w:sz w:val="20"/>
                <w:szCs w:val="20"/>
              </w:rPr>
              <w:t>Contient les “</w:t>
            </w:r>
            <w:proofErr w:type="spellStart"/>
            <w:r w:rsidRPr="00DA1D55">
              <w:rPr>
                <w:sz w:val="20"/>
                <w:szCs w:val="20"/>
              </w:rPr>
              <w:t>rubber</w:t>
            </w:r>
            <w:proofErr w:type="spellEnd"/>
            <w:r w:rsidRPr="00DA1D55">
              <w:rPr>
                <w:sz w:val="20"/>
                <w:szCs w:val="20"/>
              </w:rPr>
              <w:t xml:space="preserve"> plantations”.</w:t>
            </w:r>
          </w:p>
        </w:tc>
      </w:tr>
      <w:tr w:rsidR="00904380" w:rsidRPr="0082395C" w:rsidTr="0092682A">
        <w:trPr>
          <w:trHeight w:val="452"/>
        </w:trPr>
        <w:tc>
          <w:tcPr>
            <w:tcW w:w="1129" w:type="dxa"/>
            <w:vAlign w:val="center"/>
          </w:tcPr>
          <w:p w:rsidR="00904380" w:rsidRPr="0082395C" w:rsidRDefault="00904380" w:rsidP="0092682A">
            <w:pPr>
              <w:rPr>
                <w:sz w:val="20"/>
                <w:szCs w:val="20"/>
              </w:rPr>
            </w:pPr>
            <w:proofErr w:type="spellStart"/>
            <w:r w:rsidRPr="0082395C">
              <w:rPr>
                <w:sz w:val="20"/>
                <w:szCs w:val="20"/>
              </w:rPr>
              <w:t>Yemen</w:t>
            </w:r>
            <w:proofErr w:type="spellEnd"/>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963" w:type="dxa"/>
            <w:vAlign w:val="center"/>
          </w:tcPr>
          <w:p w:rsidR="00904380" w:rsidRPr="0082395C" w:rsidRDefault="00904380" w:rsidP="0092682A">
            <w:pPr>
              <w:rPr>
                <w:sz w:val="20"/>
                <w:szCs w:val="20"/>
              </w:rPr>
            </w:pPr>
            <w:r w:rsidRPr="0082395C">
              <w:rPr>
                <w:sz w:val="20"/>
                <w:szCs w:val="20"/>
              </w:rPr>
              <w:t>3 ha</w:t>
            </w:r>
          </w:p>
        </w:tc>
        <w:tc>
          <w:tcPr>
            <w:tcW w:w="1134" w:type="dxa"/>
            <w:vAlign w:val="center"/>
          </w:tcPr>
          <w:p w:rsidR="00904380" w:rsidRPr="0082395C" w:rsidRDefault="00904380" w:rsidP="0092682A">
            <w:pPr>
              <w:rPr>
                <w:sz w:val="20"/>
                <w:szCs w:val="20"/>
              </w:rPr>
            </w:pPr>
            <w:r w:rsidRPr="0082395C">
              <w:rPr>
                <w:sz w:val="20"/>
                <w:szCs w:val="20"/>
              </w:rPr>
              <w:t>10%</w:t>
            </w:r>
          </w:p>
        </w:tc>
        <w:tc>
          <w:tcPr>
            <w:tcW w:w="1134" w:type="dxa"/>
            <w:vAlign w:val="center"/>
          </w:tcPr>
          <w:p w:rsidR="00904380" w:rsidRPr="0082395C" w:rsidRDefault="00904380" w:rsidP="0092682A">
            <w:pPr>
              <w:rPr>
                <w:sz w:val="20"/>
                <w:szCs w:val="20"/>
              </w:rPr>
            </w:pPr>
            <w:r w:rsidRPr="0082395C">
              <w:rPr>
                <w:sz w:val="20"/>
                <w:szCs w:val="20"/>
              </w:rPr>
              <w:t>5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Default="00904380" w:rsidP="0092682A">
            <w:pPr>
              <w:jc w:val="both"/>
              <w:rPr>
                <w:sz w:val="20"/>
                <w:szCs w:val="20"/>
              </w:rPr>
            </w:pPr>
            <w:r w:rsidRPr="0082395C">
              <w:rPr>
                <w:sz w:val="20"/>
                <w:szCs w:val="20"/>
              </w:rPr>
              <w:t>Lund (2000)</w:t>
            </w:r>
          </w:p>
        </w:tc>
      </w:tr>
      <w:tr w:rsidR="00904380" w:rsidRPr="006852F2" w:rsidTr="0092682A">
        <w:trPr>
          <w:trHeight w:val="1124"/>
        </w:trPr>
        <w:tc>
          <w:tcPr>
            <w:tcW w:w="1129" w:type="dxa"/>
            <w:vAlign w:val="center"/>
          </w:tcPr>
          <w:p w:rsidR="00904380" w:rsidRPr="00DA1D55" w:rsidRDefault="00904380" w:rsidP="0092682A">
            <w:pPr>
              <w:rPr>
                <w:sz w:val="20"/>
                <w:szCs w:val="20"/>
              </w:rPr>
            </w:pPr>
            <w:r w:rsidRPr="00DA1D55">
              <w:rPr>
                <w:sz w:val="20"/>
                <w:szCs w:val="20"/>
              </w:rPr>
              <w:t>Zambie</w:t>
            </w:r>
          </w:p>
        </w:tc>
        <w:tc>
          <w:tcPr>
            <w:tcW w:w="851" w:type="dxa"/>
            <w:vAlign w:val="center"/>
          </w:tcPr>
          <w:p w:rsidR="00904380" w:rsidRPr="00DA1D55" w:rsidRDefault="00904380" w:rsidP="0092682A">
            <w:pPr>
              <w:rPr>
                <w:sz w:val="20"/>
                <w:szCs w:val="20"/>
              </w:rPr>
            </w:pPr>
          </w:p>
        </w:tc>
        <w:tc>
          <w:tcPr>
            <w:tcW w:w="963" w:type="dxa"/>
            <w:vAlign w:val="center"/>
          </w:tcPr>
          <w:p w:rsidR="00904380" w:rsidRPr="00DA1D55" w:rsidRDefault="00904380" w:rsidP="0092682A">
            <w:pPr>
              <w:rPr>
                <w:sz w:val="20"/>
                <w:szCs w:val="20"/>
              </w:rPr>
            </w:pPr>
            <w:r w:rsidRPr="00DA1D55">
              <w:rPr>
                <w:sz w:val="20"/>
                <w:szCs w:val="20"/>
              </w:rPr>
              <w:t>0,5 ha</w:t>
            </w:r>
          </w:p>
        </w:tc>
        <w:tc>
          <w:tcPr>
            <w:tcW w:w="1134" w:type="dxa"/>
            <w:vAlign w:val="center"/>
          </w:tcPr>
          <w:p w:rsidR="00904380" w:rsidRPr="00DA1D55" w:rsidRDefault="00904380" w:rsidP="0092682A">
            <w:pPr>
              <w:rPr>
                <w:sz w:val="20"/>
                <w:szCs w:val="20"/>
              </w:rPr>
            </w:pPr>
            <w:r w:rsidRPr="00DA1D55">
              <w:rPr>
                <w:sz w:val="20"/>
                <w:szCs w:val="20"/>
              </w:rPr>
              <w:t>10%</w:t>
            </w:r>
          </w:p>
        </w:tc>
        <w:tc>
          <w:tcPr>
            <w:tcW w:w="1134" w:type="dxa"/>
            <w:vAlign w:val="center"/>
          </w:tcPr>
          <w:p w:rsidR="00904380" w:rsidRPr="00DA1D55" w:rsidRDefault="00904380" w:rsidP="0092682A">
            <w:pPr>
              <w:rPr>
                <w:sz w:val="20"/>
                <w:szCs w:val="20"/>
              </w:rPr>
            </w:pPr>
            <w:r w:rsidRPr="00DA1D55">
              <w:rPr>
                <w:sz w:val="20"/>
                <w:szCs w:val="20"/>
              </w:rPr>
              <w:t>5 m</w:t>
            </w:r>
          </w:p>
        </w:tc>
        <w:tc>
          <w:tcPr>
            <w:tcW w:w="1134"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p>
        </w:tc>
        <w:tc>
          <w:tcPr>
            <w:tcW w:w="1276" w:type="dxa"/>
            <w:vAlign w:val="center"/>
          </w:tcPr>
          <w:p w:rsidR="00904380" w:rsidRPr="00DA1D55" w:rsidRDefault="00904380" w:rsidP="0092682A">
            <w:pPr>
              <w:rPr>
                <w:sz w:val="20"/>
                <w:szCs w:val="20"/>
              </w:rPr>
            </w:pPr>
          </w:p>
        </w:tc>
        <w:tc>
          <w:tcPr>
            <w:tcW w:w="1134" w:type="dxa"/>
            <w:vAlign w:val="center"/>
          </w:tcPr>
          <w:p w:rsidR="00904380" w:rsidRPr="00DA1D55" w:rsidRDefault="00904380" w:rsidP="0092682A">
            <w:pPr>
              <w:rPr>
                <w:sz w:val="20"/>
                <w:szCs w:val="20"/>
              </w:rPr>
            </w:pPr>
            <w:r w:rsidRPr="00DA1D55">
              <w:rPr>
                <w:sz w:val="20"/>
                <w:szCs w:val="20"/>
              </w:rPr>
              <w:t>2005-2014</w:t>
            </w:r>
          </w:p>
        </w:tc>
        <w:tc>
          <w:tcPr>
            <w:tcW w:w="4820" w:type="dxa"/>
            <w:vAlign w:val="center"/>
          </w:tcPr>
          <w:p w:rsidR="00904380" w:rsidRPr="00DA1D55" w:rsidRDefault="00904380" w:rsidP="0092682A">
            <w:pPr>
              <w:jc w:val="both"/>
              <w:rPr>
                <w:sz w:val="20"/>
                <w:szCs w:val="20"/>
                <w:lang w:val="en-US"/>
              </w:rPr>
            </w:pPr>
            <w:r w:rsidRPr="00DA1D55">
              <w:rPr>
                <w:sz w:val="20"/>
                <w:szCs w:val="20"/>
                <w:lang w:val="en-US"/>
              </w:rPr>
              <w:t>ZAMBIA’S FOREST REFERENCE EMISSIONS LEVEL SUBMISSION TO THE UNFCCC, 2016 (https://redd.unfccc.int/files/2016_submission_frel_zambia.pdf).</w:t>
            </w:r>
          </w:p>
        </w:tc>
      </w:tr>
      <w:tr w:rsidR="00904380" w:rsidRPr="0082395C" w:rsidTr="0092682A">
        <w:trPr>
          <w:trHeight w:val="985"/>
        </w:trPr>
        <w:tc>
          <w:tcPr>
            <w:tcW w:w="1129" w:type="dxa"/>
            <w:vAlign w:val="center"/>
          </w:tcPr>
          <w:p w:rsidR="00904380" w:rsidRPr="0082395C" w:rsidRDefault="00904380" w:rsidP="0092682A">
            <w:pPr>
              <w:rPr>
                <w:sz w:val="20"/>
                <w:szCs w:val="20"/>
              </w:rPr>
            </w:pPr>
            <w:r w:rsidRPr="0082395C">
              <w:rPr>
                <w:sz w:val="20"/>
                <w:szCs w:val="20"/>
              </w:rPr>
              <w:t>Zimbabwe</w:t>
            </w:r>
          </w:p>
        </w:tc>
        <w:tc>
          <w:tcPr>
            <w:tcW w:w="851" w:type="dxa"/>
            <w:vAlign w:val="center"/>
          </w:tcPr>
          <w:p w:rsidR="00904380" w:rsidRPr="0082395C" w:rsidRDefault="00904380" w:rsidP="0092682A">
            <w:pPr>
              <w:rPr>
                <w:sz w:val="20"/>
                <w:szCs w:val="20"/>
              </w:rPr>
            </w:pPr>
            <w:proofErr w:type="spellStart"/>
            <w:r w:rsidRPr="0082395C">
              <w:rPr>
                <w:sz w:val="20"/>
                <w:szCs w:val="20"/>
              </w:rPr>
              <w:t>Cover</w:t>
            </w:r>
            <w:proofErr w:type="spellEnd"/>
          </w:p>
        </w:tc>
        <w:tc>
          <w:tcPr>
            <w:tcW w:w="963"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80%</w:t>
            </w:r>
          </w:p>
        </w:tc>
        <w:tc>
          <w:tcPr>
            <w:tcW w:w="1134" w:type="dxa"/>
            <w:vAlign w:val="center"/>
          </w:tcPr>
          <w:p w:rsidR="00904380" w:rsidRPr="0082395C" w:rsidRDefault="00904380" w:rsidP="0092682A">
            <w:pPr>
              <w:rPr>
                <w:sz w:val="20"/>
                <w:szCs w:val="20"/>
              </w:rPr>
            </w:pPr>
            <w:r w:rsidRPr="0082395C">
              <w:rPr>
                <w:sz w:val="20"/>
                <w:szCs w:val="20"/>
              </w:rPr>
              <w:t>15 m</w:t>
            </w:r>
          </w:p>
        </w:tc>
        <w:tc>
          <w:tcPr>
            <w:tcW w:w="1134"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r w:rsidRPr="0082395C">
              <w:rPr>
                <w:sz w:val="20"/>
                <w:szCs w:val="20"/>
              </w:rPr>
              <w:t>In</w:t>
            </w:r>
            <w:r>
              <w:rPr>
                <w:sz w:val="20"/>
                <w:szCs w:val="20"/>
              </w:rPr>
              <w:t xml:space="preserve"> ( ?)</w:t>
            </w:r>
          </w:p>
        </w:tc>
        <w:tc>
          <w:tcPr>
            <w:tcW w:w="1276" w:type="dxa"/>
            <w:vAlign w:val="center"/>
          </w:tcPr>
          <w:p w:rsidR="00904380" w:rsidRPr="0082395C" w:rsidRDefault="00904380" w:rsidP="0092682A">
            <w:pPr>
              <w:rPr>
                <w:sz w:val="20"/>
                <w:szCs w:val="20"/>
              </w:rPr>
            </w:pPr>
          </w:p>
        </w:tc>
        <w:tc>
          <w:tcPr>
            <w:tcW w:w="1134" w:type="dxa"/>
            <w:vAlign w:val="center"/>
          </w:tcPr>
          <w:p w:rsidR="00904380" w:rsidRPr="0082395C" w:rsidRDefault="00904380" w:rsidP="0092682A">
            <w:pPr>
              <w:rPr>
                <w:sz w:val="20"/>
                <w:szCs w:val="20"/>
              </w:rPr>
            </w:pPr>
          </w:p>
        </w:tc>
        <w:tc>
          <w:tcPr>
            <w:tcW w:w="4820" w:type="dxa"/>
            <w:vAlign w:val="center"/>
          </w:tcPr>
          <w:p w:rsidR="00904380" w:rsidRPr="00FC6B71" w:rsidRDefault="00904380" w:rsidP="0092682A">
            <w:pPr>
              <w:jc w:val="both"/>
              <w:rPr>
                <w:sz w:val="20"/>
                <w:szCs w:val="20"/>
                <w:lang w:val="en-US"/>
              </w:rPr>
            </w:pPr>
            <w:r w:rsidRPr="00FC6B71">
              <w:rPr>
                <w:sz w:val="20"/>
                <w:szCs w:val="20"/>
                <w:lang w:val="en-US"/>
              </w:rPr>
              <w:t>"Tree" includes bushes, climbers, coppice, palms,</w:t>
            </w:r>
          </w:p>
          <w:p w:rsidR="00904380" w:rsidRDefault="00904380" w:rsidP="0092682A">
            <w:pPr>
              <w:jc w:val="both"/>
              <w:rPr>
                <w:sz w:val="20"/>
                <w:szCs w:val="20"/>
              </w:rPr>
            </w:pPr>
            <w:proofErr w:type="gramStart"/>
            <w:r w:rsidRPr="00FC6B71">
              <w:rPr>
                <w:sz w:val="20"/>
                <w:szCs w:val="20"/>
                <w:lang w:val="en-US"/>
              </w:rPr>
              <w:t>reshoots</w:t>
            </w:r>
            <w:proofErr w:type="gramEnd"/>
            <w:r w:rsidRPr="00FC6B71">
              <w:rPr>
                <w:sz w:val="20"/>
                <w:szCs w:val="20"/>
                <w:lang w:val="en-US"/>
              </w:rPr>
              <w:t xml:space="preserve">, saplings, seedlings and shrubs of all ages and of all kinds and nay part thereof. </w:t>
            </w:r>
            <w:r w:rsidRPr="0082395C">
              <w:rPr>
                <w:sz w:val="20"/>
                <w:szCs w:val="20"/>
              </w:rPr>
              <w:t xml:space="preserve">Lund (2000) </w:t>
            </w:r>
          </w:p>
        </w:tc>
      </w:tr>
    </w:tbl>
    <w:p w:rsidR="00904380" w:rsidRDefault="00904380" w:rsidP="00904380">
      <w:pPr>
        <w:rPr>
          <w:color w:val="000000" w:themeColor="text1"/>
        </w:rPr>
      </w:pPr>
    </w:p>
    <w:p w:rsidR="00904380" w:rsidRDefault="00904380" w:rsidP="00904380"/>
    <w:p w:rsidR="00904380" w:rsidRPr="00904380" w:rsidRDefault="00904380" w:rsidP="00904380"/>
    <w:p w:rsidR="00904380" w:rsidRPr="00904380" w:rsidRDefault="00904380" w:rsidP="00904380"/>
    <w:p w:rsidR="00904380" w:rsidRDefault="00904380" w:rsidP="00904380"/>
    <w:p w:rsidR="000A1996" w:rsidRPr="00904380" w:rsidRDefault="00904380" w:rsidP="00904380">
      <w:pPr>
        <w:tabs>
          <w:tab w:val="left" w:pos="1505"/>
        </w:tabs>
      </w:pPr>
      <w:r>
        <w:tab/>
      </w:r>
    </w:p>
    <w:sectPr w:rsidR="000A1996" w:rsidRPr="00904380" w:rsidSect="0090438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dvPalB">
    <w:altName w:val="Times New Roman"/>
    <w:panose1 w:val="00000000000000000000"/>
    <w:charset w:val="00"/>
    <w:family w:val="roman"/>
    <w:notTrueType/>
    <w:pitch w:val="default"/>
  </w:font>
  <w:font w:name="AdvEls-ent2">
    <w:altName w:val="Times New Roman"/>
    <w:panose1 w:val="00000000000000000000"/>
    <w:charset w:val="00"/>
    <w:family w:val="roman"/>
    <w:notTrueType/>
    <w:pitch w:val="default"/>
  </w:font>
  <w:font w:name="AdvP4C4E74">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315B"/>
    <w:multiLevelType w:val="hybridMultilevel"/>
    <w:tmpl w:val="B194E74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1931B6"/>
    <w:multiLevelType w:val="multilevel"/>
    <w:tmpl w:val="E1CA8DE2"/>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
      <w:lvlJc w:val="left"/>
      <w:pPr>
        <w:ind w:left="0" w:firstLine="0"/>
      </w:pPr>
      <w:rPr>
        <w:rFonts w:ascii="Arial Black" w:hAnsi="Tahoma" w:hint="default"/>
      </w:rPr>
    </w:lvl>
    <w:lvl w:ilvl="3">
      <w:start w:val="1"/>
      <w:numFmt w:val="upperRoman"/>
      <w:lvlText w:val="%4."/>
      <w:lvlJc w:val="left"/>
      <w:pPr>
        <w:tabs>
          <w:tab w:val="num" w:pos="720"/>
        </w:tabs>
        <w:ind w:left="510" w:hanging="510"/>
      </w:pPr>
    </w:lvl>
    <w:lvl w:ilvl="4">
      <w:start w:val="1"/>
      <w:numFmt w:val="decimal"/>
      <w:lvlText w:val="%1%5."/>
      <w:lvlJc w:val="left"/>
      <w:pPr>
        <w:tabs>
          <w:tab w:val="num" w:pos="510"/>
        </w:tabs>
        <w:ind w:left="510" w:hanging="510"/>
      </w:pPr>
    </w:lvl>
    <w:lvl w:ilvl="5">
      <w:start w:val="1"/>
      <w:numFmt w:val="decimal"/>
      <w:lvlText w:val="%5.%6"/>
      <w:lvlJc w:val="left"/>
      <w:pPr>
        <w:tabs>
          <w:tab w:val="num" w:pos="510"/>
        </w:tabs>
        <w:ind w:left="510" w:hanging="510"/>
      </w:pPr>
    </w:lvl>
    <w:lvl w:ilvl="6">
      <w:start w:val="1"/>
      <w:numFmt w:val="none"/>
      <w:suff w:val="nothing"/>
      <w:lvlText w:val=""/>
      <w:lvlJc w:val="left"/>
      <w:pPr>
        <w:ind w:left="0" w:firstLine="0"/>
      </w:pPr>
    </w:lvl>
    <w:lvl w:ilvl="7">
      <w:start w:val="1"/>
      <w:numFmt w:val="bullet"/>
      <w:lvlText w:val=""/>
      <w:lvlJc w:val="left"/>
      <w:pPr>
        <w:tabs>
          <w:tab w:val="num" w:pos="360"/>
        </w:tabs>
        <w:ind w:left="340" w:hanging="340"/>
      </w:pPr>
      <w:rPr>
        <w:rFonts w:ascii="Wingdings" w:hAnsi="Wingdings" w:hint="default"/>
        <w:sz w:val="20"/>
      </w:rPr>
    </w:lvl>
    <w:lvl w:ilvl="8">
      <w:start w:val="1"/>
      <w:numFmt w:val="none"/>
      <w:suff w:val="nothing"/>
      <w:lvlText w:val=""/>
      <w:lvlJc w:val="left"/>
      <w:pPr>
        <w:ind w:left="0" w:firstLine="0"/>
      </w:pPr>
      <w:rPr>
        <w:rFonts w:hint="default"/>
      </w:rPr>
    </w:lvl>
  </w:abstractNum>
  <w:abstractNum w:abstractNumId="2">
    <w:nsid w:val="0CE14FAF"/>
    <w:multiLevelType w:val="hybridMultilevel"/>
    <w:tmpl w:val="5562E794"/>
    <w:lvl w:ilvl="0" w:tplc="ADDC65F8">
      <w:start w:val="1"/>
      <w:numFmt w:val="bullet"/>
      <w:lvlText w:val=""/>
      <w:lvlJc w:val="left"/>
      <w:pPr>
        <w:ind w:left="720" w:hanging="360"/>
      </w:pPr>
      <w:rPr>
        <w:rFonts w:ascii="Symbol" w:hAnsi="Symbol" w:hint="default"/>
      </w:rPr>
    </w:lvl>
    <w:lvl w:ilvl="1" w:tplc="35A2D2D2">
      <w:start w:val="1"/>
      <w:numFmt w:val="bullet"/>
      <w:lvlText w:val="o"/>
      <w:lvlJc w:val="left"/>
      <w:pPr>
        <w:ind w:left="1440" w:hanging="360"/>
      </w:pPr>
      <w:rPr>
        <w:rFonts w:ascii="Courier New" w:hAnsi="Courier New" w:hint="default"/>
      </w:rPr>
    </w:lvl>
    <w:lvl w:ilvl="2" w:tplc="56765202">
      <w:start w:val="1"/>
      <w:numFmt w:val="bullet"/>
      <w:lvlText w:val=""/>
      <w:lvlJc w:val="left"/>
      <w:pPr>
        <w:ind w:left="2160" w:hanging="360"/>
      </w:pPr>
      <w:rPr>
        <w:rFonts w:ascii="Wingdings" w:hAnsi="Wingdings" w:hint="default"/>
      </w:rPr>
    </w:lvl>
    <w:lvl w:ilvl="3" w:tplc="8410E852">
      <w:start w:val="1"/>
      <w:numFmt w:val="bullet"/>
      <w:lvlText w:val=""/>
      <w:lvlJc w:val="left"/>
      <w:pPr>
        <w:ind w:left="2880" w:hanging="360"/>
      </w:pPr>
      <w:rPr>
        <w:rFonts w:ascii="Symbol" w:hAnsi="Symbol" w:hint="default"/>
      </w:rPr>
    </w:lvl>
    <w:lvl w:ilvl="4" w:tplc="38101878">
      <w:start w:val="1"/>
      <w:numFmt w:val="bullet"/>
      <w:lvlText w:val="o"/>
      <w:lvlJc w:val="left"/>
      <w:pPr>
        <w:ind w:left="3600" w:hanging="360"/>
      </w:pPr>
      <w:rPr>
        <w:rFonts w:ascii="Courier New" w:hAnsi="Courier New" w:hint="default"/>
      </w:rPr>
    </w:lvl>
    <w:lvl w:ilvl="5" w:tplc="029C805A">
      <w:start w:val="1"/>
      <w:numFmt w:val="bullet"/>
      <w:lvlText w:val=""/>
      <w:lvlJc w:val="left"/>
      <w:pPr>
        <w:ind w:left="4320" w:hanging="360"/>
      </w:pPr>
      <w:rPr>
        <w:rFonts w:ascii="Wingdings" w:hAnsi="Wingdings" w:hint="default"/>
      </w:rPr>
    </w:lvl>
    <w:lvl w:ilvl="6" w:tplc="A372D08C">
      <w:start w:val="1"/>
      <w:numFmt w:val="bullet"/>
      <w:lvlText w:val=""/>
      <w:lvlJc w:val="left"/>
      <w:pPr>
        <w:ind w:left="5040" w:hanging="360"/>
      </w:pPr>
      <w:rPr>
        <w:rFonts w:ascii="Symbol" w:hAnsi="Symbol" w:hint="default"/>
      </w:rPr>
    </w:lvl>
    <w:lvl w:ilvl="7" w:tplc="3F9A4B90">
      <w:start w:val="1"/>
      <w:numFmt w:val="bullet"/>
      <w:lvlText w:val="o"/>
      <w:lvlJc w:val="left"/>
      <w:pPr>
        <w:ind w:left="5760" w:hanging="360"/>
      </w:pPr>
      <w:rPr>
        <w:rFonts w:ascii="Courier New" w:hAnsi="Courier New" w:hint="default"/>
      </w:rPr>
    </w:lvl>
    <w:lvl w:ilvl="8" w:tplc="330481D6">
      <w:start w:val="1"/>
      <w:numFmt w:val="bullet"/>
      <w:lvlText w:val=""/>
      <w:lvlJc w:val="left"/>
      <w:pPr>
        <w:ind w:left="6480" w:hanging="360"/>
      </w:pPr>
      <w:rPr>
        <w:rFonts w:ascii="Wingdings" w:hAnsi="Wingdings" w:hint="default"/>
      </w:rPr>
    </w:lvl>
  </w:abstractNum>
  <w:abstractNum w:abstractNumId="3">
    <w:nsid w:val="13E86F9F"/>
    <w:multiLevelType w:val="hybridMultilevel"/>
    <w:tmpl w:val="00FACB6A"/>
    <w:lvl w:ilvl="0" w:tplc="17766F48">
      <w:start w:val="1"/>
      <w:numFmt w:val="bullet"/>
      <w:lvlText w:val=""/>
      <w:lvlJc w:val="left"/>
      <w:pPr>
        <w:ind w:left="720" w:hanging="360"/>
      </w:pPr>
      <w:rPr>
        <w:rFonts w:ascii="Symbol" w:hAnsi="Symbol" w:hint="default"/>
      </w:rPr>
    </w:lvl>
    <w:lvl w:ilvl="1" w:tplc="85C6A416">
      <w:start w:val="1"/>
      <w:numFmt w:val="bullet"/>
      <w:lvlText w:val="o"/>
      <w:lvlJc w:val="left"/>
      <w:pPr>
        <w:ind w:left="1440" w:hanging="360"/>
      </w:pPr>
      <w:rPr>
        <w:rFonts w:ascii="Courier New" w:hAnsi="Courier New" w:hint="default"/>
      </w:rPr>
    </w:lvl>
    <w:lvl w:ilvl="2" w:tplc="8BC237CA">
      <w:start w:val="1"/>
      <w:numFmt w:val="bullet"/>
      <w:lvlText w:val=""/>
      <w:lvlJc w:val="left"/>
      <w:pPr>
        <w:ind w:left="2160" w:hanging="360"/>
      </w:pPr>
      <w:rPr>
        <w:rFonts w:ascii="Wingdings" w:hAnsi="Wingdings" w:hint="default"/>
      </w:rPr>
    </w:lvl>
    <w:lvl w:ilvl="3" w:tplc="931CFF12">
      <w:start w:val="1"/>
      <w:numFmt w:val="bullet"/>
      <w:lvlText w:val=""/>
      <w:lvlJc w:val="left"/>
      <w:pPr>
        <w:ind w:left="2880" w:hanging="360"/>
      </w:pPr>
      <w:rPr>
        <w:rFonts w:ascii="Symbol" w:hAnsi="Symbol" w:hint="default"/>
      </w:rPr>
    </w:lvl>
    <w:lvl w:ilvl="4" w:tplc="112E8898">
      <w:start w:val="1"/>
      <w:numFmt w:val="bullet"/>
      <w:lvlText w:val="o"/>
      <w:lvlJc w:val="left"/>
      <w:pPr>
        <w:ind w:left="3600" w:hanging="360"/>
      </w:pPr>
      <w:rPr>
        <w:rFonts w:ascii="Courier New" w:hAnsi="Courier New" w:hint="default"/>
      </w:rPr>
    </w:lvl>
    <w:lvl w:ilvl="5" w:tplc="9C642512">
      <w:start w:val="1"/>
      <w:numFmt w:val="bullet"/>
      <w:lvlText w:val=""/>
      <w:lvlJc w:val="left"/>
      <w:pPr>
        <w:ind w:left="4320" w:hanging="360"/>
      </w:pPr>
      <w:rPr>
        <w:rFonts w:ascii="Wingdings" w:hAnsi="Wingdings" w:hint="default"/>
      </w:rPr>
    </w:lvl>
    <w:lvl w:ilvl="6" w:tplc="8842EAC0">
      <w:start w:val="1"/>
      <w:numFmt w:val="bullet"/>
      <w:lvlText w:val=""/>
      <w:lvlJc w:val="left"/>
      <w:pPr>
        <w:ind w:left="5040" w:hanging="360"/>
      </w:pPr>
      <w:rPr>
        <w:rFonts w:ascii="Symbol" w:hAnsi="Symbol" w:hint="default"/>
      </w:rPr>
    </w:lvl>
    <w:lvl w:ilvl="7" w:tplc="53B49394">
      <w:start w:val="1"/>
      <w:numFmt w:val="bullet"/>
      <w:lvlText w:val="o"/>
      <w:lvlJc w:val="left"/>
      <w:pPr>
        <w:ind w:left="5760" w:hanging="360"/>
      </w:pPr>
      <w:rPr>
        <w:rFonts w:ascii="Courier New" w:hAnsi="Courier New" w:hint="default"/>
      </w:rPr>
    </w:lvl>
    <w:lvl w:ilvl="8" w:tplc="100AD266">
      <w:start w:val="1"/>
      <w:numFmt w:val="bullet"/>
      <w:lvlText w:val=""/>
      <w:lvlJc w:val="left"/>
      <w:pPr>
        <w:ind w:left="6480" w:hanging="360"/>
      </w:pPr>
      <w:rPr>
        <w:rFonts w:ascii="Wingdings" w:hAnsi="Wingdings" w:hint="default"/>
      </w:rPr>
    </w:lvl>
  </w:abstractNum>
  <w:abstractNum w:abstractNumId="4">
    <w:nsid w:val="15AC1345"/>
    <w:multiLevelType w:val="hybridMultilevel"/>
    <w:tmpl w:val="F8545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6B00C78"/>
    <w:multiLevelType w:val="hybridMultilevel"/>
    <w:tmpl w:val="10666BB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F302604"/>
    <w:multiLevelType w:val="hybridMultilevel"/>
    <w:tmpl w:val="769E2C6A"/>
    <w:lvl w:ilvl="0" w:tplc="0409000F">
      <w:start w:val="1"/>
      <w:numFmt w:val="decimal"/>
      <w:lvlText w:val="%1."/>
      <w:lvlJc w:val="left"/>
      <w:pPr>
        <w:ind w:left="720" w:hanging="360"/>
      </w:pPr>
      <w:rPr>
        <w:rFonts w:hint="default"/>
      </w:rPr>
    </w:lvl>
    <w:lvl w:ilvl="1" w:tplc="BFD87968">
      <w:start w:val="1"/>
      <w:numFmt w:val="bullet"/>
      <w:lvlText w:val="o"/>
      <w:lvlJc w:val="left"/>
      <w:pPr>
        <w:ind w:left="1440" w:hanging="360"/>
      </w:pPr>
      <w:rPr>
        <w:rFonts w:ascii="Courier New" w:hAnsi="Courier New" w:hint="default"/>
      </w:rPr>
    </w:lvl>
    <w:lvl w:ilvl="2" w:tplc="F6163478">
      <w:start w:val="1"/>
      <w:numFmt w:val="bullet"/>
      <w:lvlText w:val=""/>
      <w:lvlJc w:val="left"/>
      <w:pPr>
        <w:ind w:left="2160" w:hanging="360"/>
      </w:pPr>
      <w:rPr>
        <w:rFonts w:ascii="Wingdings" w:hAnsi="Wingdings" w:hint="default"/>
      </w:rPr>
    </w:lvl>
    <w:lvl w:ilvl="3" w:tplc="2D9AF594">
      <w:start w:val="1"/>
      <w:numFmt w:val="bullet"/>
      <w:lvlText w:val=""/>
      <w:lvlJc w:val="left"/>
      <w:pPr>
        <w:ind w:left="2880" w:hanging="360"/>
      </w:pPr>
      <w:rPr>
        <w:rFonts w:ascii="Symbol" w:hAnsi="Symbol" w:hint="default"/>
      </w:rPr>
    </w:lvl>
    <w:lvl w:ilvl="4" w:tplc="D4E87582">
      <w:start w:val="1"/>
      <w:numFmt w:val="bullet"/>
      <w:lvlText w:val="o"/>
      <w:lvlJc w:val="left"/>
      <w:pPr>
        <w:ind w:left="3600" w:hanging="360"/>
      </w:pPr>
      <w:rPr>
        <w:rFonts w:ascii="Courier New" w:hAnsi="Courier New" w:hint="default"/>
      </w:rPr>
    </w:lvl>
    <w:lvl w:ilvl="5" w:tplc="A060EBA8">
      <w:start w:val="1"/>
      <w:numFmt w:val="bullet"/>
      <w:lvlText w:val=""/>
      <w:lvlJc w:val="left"/>
      <w:pPr>
        <w:ind w:left="4320" w:hanging="360"/>
      </w:pPr>
      <w:rPr>
        <w:rFonts w:ascii="Wingdings" w:hAnsi="Wingdings" w:hint="default"/>
      </w:rPr>
    </w:lvl>
    <w:lvl w:ilvl="6" w:tplc="20523030">
      <w:start w:val="1"/>
      <w:numFmt w:val="bullet"/>
      <w:lvlText w:val=""/>
      <w:lvlJc w:val="left"/>
      <w:pPr>
        <w:ind w:left="5040" w:hanging="360"/>
      </w:pPr>
      <w:rPr>
        <w:rFonts w:ascii="Symbol" w:hAnsi="Symbol" w:hint="default"/>
      </w:rPr>
    </w:lvl>
    <w:lvl w:ilvl="7" w:tplc="FF8E835E">
      <w:start w:val="1"/>
      <w:numFmt w:val="bullet"/>
      <w:lvlText w:val="o"/>
      <w:lvlJc w:val="left"/>
      <w:pPr>
        <w:ind w:left="5760" w:hanging="360"/>
      </w:pPr>
      <w:rPr>
        <w:rFonts w:ascii="Courier New" w:hAnsi="Courier New" w:hint="default"/>
      </w:rPr>
    </w:lvl>
    <w:lvl w:ilvl="8" w:tplc="54048F5A">
      <w:start w:val="1"/>
      <w:numFmt w:val="bullet"/>
      <w:lvlText w:val=""/>
      <w:lvlJc w:val="left"/>
      <w:pPr>
        <w:ind w:left="6480" w:hanging="360"/>
      </w:pPr>
      <w:rPr>
        <w:rFonts w:ascii="Wingdings" w:hAnsi="Wingdings" w:hint="default"/>
      </w:rPr>
    </w:lvl>
  </w:abstractNum>
  <w:abstractNum w:abstractNumId="7">
    <w:nsid w:val="2DC81DA1"/>
    <w:multiLevelType w:val="hybridMultilevel"/>
    <w:tmpl w:val="C6707270"/>
    <w:lvl w:ilvl="0" w:tplc="99D06C46">
      <w:start w:val="1"/>
      <w:numFmt w:val="bullet"/>
      <w:lvlText w:val="•"/>
      <w:lvlJc w:val="left"/>
      <w:pPr>
        <w:tabs>
          <w:tab w:val="num" w:pos="720"/>
        </w:tabs>
        <w:ind w:left="720" w:hanging="360"/>
      </w:pPr>
      <w:rPr>
        <w:rFonts w:ascii="Arial" w:hAnsi="Arial" w:hint="default"/>
      </w:rPr>
    </w:lvl>
    <w:lvl w:ilvl="1" w:tplc="43A6B734">
      <w:start w:val="1"/>
      <w:numFmt w:val="bullet"/>
      <w:lvlText w:val="•"/>
      <w:lvlJc w:val="left"/>
      <w:pPr>
        <w:tabs>
          <w:tab w:val="num" w:pos="1440"/>
        </w:tabs>
        <w:ind w:left="1440" w:hanging="360"/>
      </w:pPr>
      <w:rPr>
        <w:rFonts w:ascii="Arial" w:hAnsi="Arial" w:hint="default"/>
      </w:rPr>
    </w:lvl>
    <w:lvl w:ilvl="2" w:tplc="FB6CEA36" w:tentative="1">
      <w:start w:val="1"/>
      <w:numFmt w:val="bullet"/>
      <w:lvlText w:val="•"/>
      <w:lvlJc w:val="left"/>
      <w:pPr>
        <w:tabs>
          <w:tab w:val="num" w:pos="2160"/>
        </w:tabs>
        <w:ind w:left="2160" w:hanging="360"/>
      </w:pPr>
      <w:rPr>
        <w:rFonts w:ascii="Arial" w:hAnsi="Arial" w:hint="default"/>
      </w:rPr>
    </w:lvl>
    <w:lvl w:ilvl="3" w:tplc="AD6A50B4" w:tentative="1">
      <w:start w:val="1"/>
      <w:numFmt w:val="bullet"/>
      <w:lvlText w:val="•"/>
      <w:lvlJc w:val="left"/>
      <w:pPr>
        <w:tabs>
          <w:tab w:val="num" w:pos="2880"/>
        </w:tabs>
        <w:ind w:left="2880" w:hanging="360"/>
      </w:pPr>
      <w:rPr>
        <w:rFonts w:ascii="Arial" w:hAnsi="Arial" w:hint="default"/>
      </w:rPr>
    </w:lvl>
    <w:lvl w:ilvl="4" w:tplc="6E72A0C2" w:tentative="1">
      <w:start w:val="1"/>
      <w:numFmt w:val="bullet"/>
      <w:lvlText w:val="•"/>
      <w:lvlJc w:val="left"/>
      <w:pPr>
        <w:tabs>
          <w:tab w:val="num" w:pos="3600"/>
        </w:tabs>
        <w:ind w:left="3600" w:hanging="360"/>
      </w:pPr>
      <w:rPr>
        <w:rFonts w:ascii="Arial" w:hAnsi="Arial" w:hint="default"/>
      </w:rPr>
    </w:lvl>
    <w:lvl w:ilvl="5" w:tplc="D12C0036" w:tentative="1">
      <w:start w:val="1"/>
      <w:numFmt w:val="bullet"/>
      <w:lvlText w:val="•"/>
      <w:lvlJc w:val="left"/>
      <w:pPr>
        <w:tabs>
          <w:tab w:val="num" w:pos="4320"/>
        </w:tabs>
        <w:ind w:left="4320" w:hanging="360"/>
      </w:pPr>
      <w:rPr>
        <w:rFonts w:ascii="Arial" w:hAnsi="Arial" w:hint="default"/>
      </w:rPr>
    </w:lvl>
    <w:lvl w:ilvl="6" w:tplc="655008A4" w:tentative="1">
      <w:start w:val="1"/>
      <w:numFmt w:val="bullet"/>
      <w:lvlText w:val="•"/>
      <w:lvlJc w:val="left"/>
      <w:pPr>
        <w:tabs>
          <w:tab w:val="num" w:pos="5040"/>
        </w:tabs>
        <w:ind w:left="5040" w:hanging="360"/>
      </w:pPr>
      <w:rPr>
        <w:rFonts w:ascii="Arial" w:hAnsi="Arial" w:hint="default"/>
      </w:rPr>
    </w:lvl>
    <w:lvl w:ilvl="7" w:tplc="F7981264" w:tentative="1">
      <w:start w:val="1"/>
      <w:numFmt w:val="bullet"/>
      <w:lvlText w:val="•"/>
      <w:lvlJc w:val="left"/>
      <w:pPr>
        <w:tabs>
          <w:tab w:val="num" w:pos="5760"/>
        </w:tabs>
        <w:ind w:left="5760" w:hanging="360"/>
      </w:pPr>
      <w:rPr>
        <w:rFonts w:ascii="Arial" w:hAnsi="Arial" w:hint="default"/>
      </w:rPr>
    </w:lvl>
    <w:lvl w:ilvl="8" w:tplc="0B6A316A" w:tentative="1">
      <w:start w:val="1"/>
      <w:numFmt w:val="bullet"/>
      <w:lvlText w:val="•"/>
      <w:lvlJc w:val="left"/>
      <w:pPr>
        <w:tabs>
          <w:tab w:val="num" w:pos="6480"/>
        </w:tabs>
        <w:ind w:left="6480" w:hanging="360"/>
      </w:pPr>
      <w:rPr>
        <w:rFonts w:ascii="Arial" w:hAnsi="Arial" w:hint="default"/>
      </w:rPr>
    </w:lvl>
  </w:abstractNum>
  <w:abstractNum w:abstractNumId="8">
    <w:nsid w:val="31D44E97"/>
    <w:multiLevelType w:val="multilevel"/>
    <w:tmpl w:val="4106D9CE"/>
    <w:lvl w:ilvl="0">
      <w:start w:val="1"/>
      <w:numFmt w:val="decimal"/>
      <w:lvlText w:val="%1."/>
      <w:lvlJc w:val="left"/>
      <w:pPr>
        <w:ind w:left="81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nsid w:val="3B47640E"/>
    <w:multiLevelType w:val="hybridMultilevel"/>
    <w:tmpl w:val="72ACBFAC"/>
    <w:lvl w:ilvl="0" w:tplc="881C1B9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C472DBA"/>
    <w:multiLevelType w:val="hybridMultilevel"/>
    <w:tmpl w:val="B73CFDCE"/>
    <w:lvl w:ilvl="0" w:tplc="DA78AC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642839"/>
    <w:multiLevelType w:val="hybridMultilevel"/>
    <w:tmpl w:val="95EE4AD4"/>
    <w:lvl w:ilvl="0" w:tplc="2F682236">
      <w:start w:val="1"/>
      <w:numFmt w:val="bullet"/>
      <w:lvlText w:val=""/>
      <w:lvlJc w:val="left"/>
      <w:pPr>
        <w:ind w:left="720" w:hanging="360"/>
      </w:pPr>
      <w:rPr>
        <w:rFonts w:ascii="Symbol" w:hAnsi="Symbol" w:hint="default"/>
      </w:rPr>
    </w:lvl>
    <w:lvl w:ilvl="1" w:tplc="BFD87968">
      <w:start w:val="1"/>
      <w:numFmt w:val="bullet"/>
      <w:lvlText w:val="o"/>
      <w:lvlJc w:val="left"/>
      <w:pPr>
        <w:ind w:left="1440" w:hanging="360"/>
      </w:pPr>
      <w:rPr>
        <w:rFonts w:ascii="Courier New" w:hAnsi="Courier New" w:hint="default"/>
      </w:rPr>
    </w:lvl>
    <w:lvl w:ilvl="2" w:tplc="F6163478">
      <w:start w:val="1"/>
      <w:numFmt w:val="bullet"/>
      <w:lvlText w:val=""/>
      <w:lvlJc w:val="left"/>
      <w:pPr>
        <w:ind w:left="2160" w:hanging="360"/>
      </w:pPr>
      <w:rPr>
        <w:rFonts w:ascii="Wingdings" w:hAnsi="Wingdings" w:hint="default"/>
      </w:rPr>
    </w:lvl>
    <w:lvl w:ilvl="3" w:tplc="2D9AF594">
      <w:start w:val="1"/>
      <w:numFmt w:val="bullet"/>
      <w:lvlText w:val=""/>
      <w:lvlJc w:val="left"/>
      <w:pPr>
        <w:ind w:left="2880" w:hanging="360"/>
      </w:pPr>
      <w:rPr>
        <w:rFonts w:ascii="Symbol" w:hAnsi="Symbol" w:hint="default"/>
      </w:rPr>
    </w:lvl>
    <w:lvl w:ilvl="4" w:tplc="D4E87582">
      <w:start w:val="1"/>
      <w:numFmt w:val="bullet"/>
      <w:lvlText w:val="o"/>
      <w:lvlJc w:val="left"/>
      <w:pPr>
        <w:ind w:left="3600" w:hanging="360"/>
      </w:pPr>
      <w:rPr>
        <w:rFonts w:ascii="Courier New" w:hAnsi="Courier New" w:hint="default"/>
      </w:rPr>
    </w:lvl>
    <w:lvl w:ilvl="5" w:tplc="A060EBA8">
      <w:start w:val="1"/>
      <w:numFmt w:val="bullet"/>
      <w:lvlText w:val=""/>
      <w:lvlJc w:val="left"/>
      <w:pPr>
        <w:ind w:left="4320" w:hanging="360"/>
      </w:pPr>
      <w:rPr>
        <w:rFonts w:ascii="Wingdings" w:hAnsi="Wingdings" w:hint="default"/>
      </w:rPr>
    </w:lvl>
    <w:lvl w:ilvl="6" w:tplc="20523030">
      <w:start w:val="1"/>
      <w:numFmt w:val="bullet"/>
      <w:lvlText w:val=""/>
      <w:lvlJc w:val="left"/>
      <w:pPr>
        <w:ind w:left="5040" w:hanging="360"/>
      </w:pPr>
      <w:rPr>
        <w:rFonts w:ascii="Symbol" w:hAnsi="Symbol" w:hint="default"/>
      </w:rPr>
    </w:lvl>
    <w:lvl w:ilvl="7" w:tplc="FF8E835E">
      <w:start w:val="1"/>
      <w:numFmt w:val="bullet"/>
      <w:lvlText w:val="o"/>
      <w:lvlJc w:val="left"/>
      <w:pPr>
        <w:ind w:left="5760" w:hanging="360"/>
      </w:pPr>
      <w:rPr>
        <w:rFonts w:ascii="Courier New" w:hAnsi="Courier New" w:hint="default"/>
      </w:rPr>
    </w:lvl>
    <w:lvl w:ilvl="8" w:tplc="54048F5A">
      <w:start w:val="1"/>
      <w:numFmt w:val="bullet"/>
      <w:lvlText w:val=""/>
      <w:lvlJc w:val="left"/>
      <w:pPr>
        <w:ind w:left="6480" w:hanging="360"/>
      </w:pPr>
      <w:rPr>
        <w:rFonts w:ascii="Wingdings" w:hAnsi="Wingdings" w:hint="default"/>
      </w:rPr>
    </w:lvl>
  </w:abstractNum>
  <w:abstractNum w:abstractNumId="12">
    <w:nsid w:val="46A604D8"/>
    <w:multiLevelType w:val="hybridMultilevel"/>
    <w:tmpl w:val="1EECAA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40611"/>
    <w:multiLevelType w:val="multilevel"/>
    <w:tmpl w:val="BC44139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4D92305A"/>
    <w:multiLevelType w:val="hybridMultilevel"/>
    <w:tmpl w:val="74C2D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35B1D92"/>
    <w:multiLevelType w:val="hybridMultilevel"/>
    <w:tmpl w:val="5A54B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4255D6B"/>
    <w:multiLevelType w:val="hybridMultilevel"/>
    <w:tmpl w:val="31002310"/>
    <w:lvl w:ilvl="0" w:tplc="46382FF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14B35C0"/>
    <w:multiLevelType w:val="hybridMultilevel"/>
    <w:tmpl w:val="FFFFFFFF"/>
    <w:lvl w:ilvl="0" w:tplc="9B1CF692">
      <w:start w:val="1"/>
      <w:numFmt w:val="bullet"/>
      <w:lvlText w:val=""/>
      <w:lvlJc w:val="left"/>
      <w:pPr>
        <w:ind w:left="720" w:hanging="360"/>
      </w:pPr>
      <w:rPr>
        <w:rFonts w:ascii="Symbol" w:hAnsi="Symbol" w:hint="default"/>
      </w:rPr>
    </w:lvl>
    <w:lvl w:ilvl="1" w:tplc="F6D01A52">
      <w:start w:val="1"/>
      <w:numFmt w:val="bullet"/>
      <w:lvlText w:val="o"/>
      <w:lvlJc w:val="left"/>
      <w:pPr>
        <w:ind w:left="1440" w:hanging="360"/>
      </w:pPr>
      <w:rPr>
        <w:rFonts w:ascii="Courier New" w:hAnsi="Courier New" w:hint="default"/>
      </w:rPr>
    </w:lvl>
    <w:lvl w:ilvl="2" w:tplc="2220AE74">
      <w:start w:val="1"/>
      <w:numFmt w:val="bullet"/>
      <w:lvlText w:val=""/>
      <w:lvlJc w:val="left"/>
      <w:pPr>
        <w:ind w:left="2160" w:hanging="360"/>
      </w:pPr>
      <w:rPr>
        <w:rFonts w:ascii="Wingdings" w:hAnsi="Wingdings" w:hint="default"/>
      </w:rPr>
    </w:lvl>
    <w:lvl w:ilvl="3" w:tplc="17A44CBE">
      <w:start w:val="1"/>
      <w:numFmt w:val="bullet"/>
      <w:lvlText w:val=""/>
      <w:lvlJc w:val="left"/>
      <w:pPr>
        <w:ind w:left="2880" w:hanging="360"/>
      </w:pPr>
      <w:rPr>
        <w:rFonts w:ascii="Symbol" w:hAnsi="Symbol" w:hint="default"/>
      </w:rPr>
    </w:lvl>
    <w:lvl w:ilvl="4" w:tplc="A9E8CEBE">
      <w:start w:val="1"/>
      <w:numFmt w:val="bullet"/>
      <w:lvlText w:val="o"/>
      <w:lvlJc w:val="left"/>
      <w:pPr>
        <w:ind w:left="3600" w:hanging="360"/>
      </w:pPr>
      <w:rPr>
        <w:rFonts w:ascii="Courier New" w:hAnsi="Courier New" w:hint="default"/>
      </w:rPr>
    </w:lvl>
    <w:lvl w:ilvl="5" w:tplc="EB583FE6">
      <w:start w:val="1"/>
      <w:numFmt w:val="bullet"/>
      <w:lvlText w:val=""/>
      <w:lvlJc w:val="left"/>
      <w:pPr>
        <w:ind w:left="4320" w:hanging="360"/>
      </w:pPr>
      <w:rPr>
        <w:rFonts w:ascii="Wingdings" w:hAnsi="Wingdings" w:hint="default"/>
      </w:rPr>
    </w:lvl>
    <w:lvl w:ilvl="6" w:tplc="C49668A4">
      <w:start w:val="1"/>
      <w:numFmt w:val="bullet"/>
      <w:lvlText w:val=""/>
      <w:lvlJc w:val="left"/>
      <w:pPr>
        <w:ind w:left="5040" w:hanging="360"/>
      </w:pPr>
      <w:rPr>
        <w:rFonts w:ascii="Symbol" w:hAnsi="Symbol" w:hint="default"/>
      </w:rPr>
    </w:lvl>
    <w:lvl w:ilvl="7" w:tplc="B450F222">
      <w:start w:val="1"/>
      <w:numFmt w:val="bullet"/>
      <w:lvlText w:val="o"/>
      <w:lvlJc w:val="left"/>
      <w:pPr>
        <w:ind w:left="5760" w:hanging="360"/>
      </w:pPr>
      <w:rPr>
        <w:rFonts w:ascii="Courier New" w:hAnsi="Courier New" w:hint="default"/>
      </w:rPr>
    </w:lvl>
    <w:lvl w:ilvl="8" w:tplc="A9EC67C0">
      <w:start w:val="1"/>
      <w:numFmt w:val="bullet"/>
      <w:lvlText w:val=""/>
      <w:lvlJc w:val="left"/>
      <w:pPr>
        <w:ind w:left="6480" w:hanging="360"/>
      </w:pPr>
      <w:rPr>
        <w:rFonts w:ascii="Wingdings" w:hAnsi="Wingdings" w:hint="default"/>
      </w:rPr>
    </w:lvl>
  </w:abstractNum>
  <w:abstractNum w:abstractNumId="18">
    <w:nsid w:val="64A67F69"/>
    <w:multiLevelType w:val="hybridMultilevel"/>
    <w:tmpl w:val="B27CBB2E"/>
    <w:lvl w:ilvl="0" w:tplc="B2A855D2">
      <w:start w:val="2005"/>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2F02541"/>
    <w:multiLevelType w:val="hybridMultilevel"/>
    <w:tmpl w:val="F798423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78F7394"/>
    <w:multiLevelType w:val="hybridMultilevel"/>
    <w:tmpl w:val="9B14E6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A6843F0"/>
    <w:multiLevelType w:val="hybridMultilevel"/>
    <w:tmpl w:val="0480FB0E"/>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7AAA2F09"/>
    <w:multiLevelType w:val="hybridMultilevel"/>
    <w:tmpl w:val="748CAE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F163920"/>
    <w:multiLevelType w:val="hybridMultilevel"/>
    <w:tmpl w:val="769E2C6A"/>
    <w:lvl w:ilvl="0" w:tplc="0409000F">
      <w:start w:val="1"/>
      <w:numFmt w:val="decimal"/>
      <w:lvlText w:val="%1."/>
      <w:lvlJc w:val="left"/>
      <w:pPr>
        <w:ind w:left="720" w:hanging="360"/>
      </w:pPr>
      <w:rPr>
        <w:rFonts w:hint="default"/>
      </w:rPr>
    </w:lvl>
    <w:lvl w:ilvl="1" w:tplc="BFD87968">
      <w:start w:val="1"/>
      <w:numFmt w:val="bullet"/>
      <w:lvlText w:val="o"/>
      <w:lvlJc w:val="left"/>
      <w:pPr>
        <w:ind w:left="1440" w:hanging="360"/>
      </w:pPr>
      <w:rPr>
        <w:rFonts w:ascii="Courier New" w:hAnsi="Courier New" w:hint="default"/>
      </w:rPr>
    </w:lvl>
    <w:lvl w:ilvl="2" w:tplc="F6163478">
      <w:start w:val="1"/>
      <w:numFmt w:val="bullet"/>
      <w:lvlText w:val=""/>
      <w:lvlJc w:val="left"/>
      <w:pPr>
        <w:ind w:left="2160" w:hanging="360"/>
      </w:pPr>
      <w:rPr>
        <w:rFonts w:ascii="Wingdings" w:hAnsi="Wingdings" w:hint="default"/>
      </w:rPr>
    </w:lvl>
    <w:lvl w:ilvl="3" w:tplc="2D9AF594">
      <w:start w:val="1"/>
      <w:numFmt w:val="bullet"/>
      <w:lvlText w:val=""/>
      <w:lvlJc w:val="left"/>
      <w:pPr>
        <w:ind w:left="2880" w:hanging="360"/>
      </w:pPr>
      <w:rPr>
        <w:rFonts w:ascii="Symbol" w:hAnsi="Symbol" w:hint="default"/>
      </w:rPr>
    </w:lvl>
    <w:lvl w:ilvl="4" w:tplc="D4E87582">
      <w:start w:val="1"/>
      <w:numFmt w:val="bullet"/>
      <w:lvlText w:val="o"/>
      <w:lvlJc w:val="left"/>
      <w:pPr>
        <w:ind w:left="3600" w:hanging="360"/>
      </w:pPr>
      <w:rPr>
        <w:rFonts w:ascii="Courier New" w:hAnsi="Courier New" w:hint="default"/>
      </w:rPr>
    </w:lvl>
    <w:lvl w:ilvl="5" w:tplc="A060EBA8">
      <w:start w:val="1"/>
      <w:numFmt w:val="bullet"/>
      <w:lvlText w:val=""/>
      <w:lvlJc w:val="left"/>
      <w:pPr>
        <w:ind w:left="4320" w:hanging="360"/>
      </w:pPr>
      <w:rPr>
        <w:rFonts w:ascii="Wingdings" w:hAnsi="Wingdings" w:hint="default"/>
      </w:rPr>
    </w:lvl>
    <w:lvl w:ilvl="6" w:tplc="20523030">
      <w:start w:val="1"/>
      <w:numFmt w:val="bullet"/>
      <w:lvlText w:val=""/>
      <w:lvlJc w:val="left"/>
      <w:pPr>
        <w:ind w:left="5040" w:hanging="360"/>
      </w:pPr>
      <w:rPr>
        <w:rFonts w:ascii="Symbol" w:hAnsi="Symbol" w:hint="default"/>
      </w:rPr>
    </w:lvl>
    <w:lvl w:ilvl="7" w:tplc="FF8E835E">
      <w:start w:val="1"/>
      <w:numFmt w:val="bullet"/>
      <w:lvlText w:val="o"/>
      <w:lvlJc w:val="left"/>
      <w:pPr>
        <w:ind w:left="5760" w:hanging="360"/>
      </w:pPr>
      <w:rPr>
        <w:rFonts w:ascii="Courier New" w:hAnsi="Courier New" w:hint="default"/>
      </w:rPr>
    </w:lvl>
    <w:lvl w:ilvl="8" w:tplc="54048F5A">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1"/>
  </w:num>
  <w:num w:numId="4">
    <w:abstractNumId w:val="10"/>
  </w:num>
  <w:num w:numId="5">
    <w:abstractNumId w:val="8"/>
  </w:num>
  <w:num w:numId="6">
    <w:abstractNumId w:val="23"/>
  </w:num>
  <w:num w:numId="7">
    <w:abstractNumId w:val="12"/>
  </w:num>
  <w:num w:numId="8">
    <w:abstractNumId w:val="13"/>
  </w:num>
  <w:num w:numId="9">
    <w:abstractNumId w:val="21"/>
  </w:num>
  <w:num w:numId="10">
    <w:abstractNumId w:val="6"/>
  </w:num>
  <w:num w:numId="11">
    <w:abstractNumId w:val="22"/>
  </w:num>
  <w:num w:numId="12">
    <w:abstractNumId w:val="1"/>
  </w:num>
  <w:num w:numId="13">
    <w:abstractNumId w:val="0"/>
  </w:num>
  <w:num w:numId="14">
    <w:abstractNumId w:val="19"/>
  </w:num>
  <w:num w:numId="15">
    <w:abstractNumId w:val="18"/>
  </w:num>
  <w:num w:numId="16">
    <w:abstractNumId w:val="17"/>
  </w:num>
  <w:num w:numId="17">
    <w:abstractNumId w:val="9"/>
  </w:num>
  <w:num w:numId="18">
    <w:abstractNumId w:val="16"/>
  </w:num>
  <w:num w:numId="19">
    <w:abstractNumId w:val="7"/>
  </w:num>
  <w:num w:numId="20">
    <w:abstractNumId w:val="20"/>
  </w:num>
  <w:num w:numId="21">
    <w:abstractNumId w:val="15"/>
  </w:num>
  <w:num w:numId="22">
    <w:abstractNumId w:val="4"/>
  </w:num>
  <w:num w:numId="23">
    <w:abstractNumId w:val="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CEF"/>
    <w:rsid w:val="000A1996"/>
    <w:rsid w:val="001F3F6F"/>
    <w:rsid w:val="003F4A80"/>
    <w:rsid w:val="00541CEF"/>
    <w:rsid w:val="00904380"/>
    <w:rsid w:val="00AF7F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80"/>
  </w:style>
  <w:style w:type="paragraph" w:styleId="Titre1">
    <w:name w:val="heading 1"/>
    <w:basedOn w:val="Normal"/>
    <w:next w:val="Normal"/>
    <w:link w:val="Titre1Car"/>
    <w:qFormat/>
    <w:rsid w:val="00904380"/>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n-US"/>
    </w:rPr>
  </w:style>
  <w:style w:type="paragraph" w:styleId="Titre2">
    <w:name w:val="heading 2"/>
    <w:basedOn w:val="Normal"/>
    <w:next w:val="Normal"/>
    <w:link w:val="Titre2Car"/>
    <w:unhideWhenUsed/>
    <w:qFormat/>
    <w:rsid w:val="00904380"/>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US"/>
    </w:rPr>
  </w:style>
  <w:style w:type="paragraph" w:styleId="Titre3">
    <w:name w:val="heading 3"/>
    <w:basedOn w:val="Normal"/>
    <w:next w:val="Normal"/>
    <w:link w:val="Titre3Car"/>
    <w:unhideWhenUsed/>
    <w:qFormat/>
    <w:rsid w:val="00904380"/>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val="en-US"/>
    </w:rPr>
  </w:style>
  <w:style w:type="paragraph" w:styleId="Titre4">
    <w:name w:val="heading 4"/>
    <w:basedOn w:val="Normal"/>
    <w:next w:val="Normal"/>
    <w:link w:val="Titre4Car"/>
    <w:qFormat/>
    <w:rsid w:val="00904380"/>
    <w:pPr>
      <w:keepNext/>
      <w:suppressAutoHyphens/>
      <w:spacing w:before="140" w:after="0" w:line="240" w:lineRule="auto"/>
      <w:outlineLvl w:val="3"/>
    </w:pPr>
    <w:rPr>
      <w:rFonts w:ascii="Times New Roman" w:eastAsia="Times New Roman" w:hAnsi="Times New Roman" w:cs="Times New Roman"/>
      <w:i/>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04380"/>
    <w:rPr>
      <w:rFonts w:asciiTheme="majorHAnsi" w:eastAsiaTheme="majorEastAsia" w:hAnsiTheme="majorHAnsi" w:cstheme="majorBidi"/>
      <w:color w:val="365F91" w:themeColor="accent1" w:themeShade="BF"/>
      <w:sz w:val="32"/>
      <w:szCs w:val="32"/>
      <w:lang w:val="en-US"/>
    </w:rPr>
  </w:style>
  <w:style w:type="character" w:customStyle="1" w:styleId="Titre2Car">
    <w:name w:val="Titre 2 Car"/>
    <w:basedOn w:val="Policepardfaut"/>
    <w:link w:val="Titre2"/>
    <w:rsid w:val="00904380"/>
    <w:rPr>
      <w:rFonts w:asciiTheme="majorHAnsi" w:eastAsiaTheme="majorEastAsia" w:hAnsiTheme="majorHAnsi" w:cstheme="majorBidi"/>
      <w:color w:val="365F91" w:themeColor="accent1" w:themeShade="BF"/>
      <w:sz w:val="26"/>
      <w:szCs w:val="26"/>
      <w:lang w:val="en-US"/>
    </w:rPr>
  </w:style>
  <w:style w:type="character" w:customStyle="1" w:styleId="Titre3Car">
    <w:name w:val="Titre 3 Car"/>
    <w:basedOn w:val="Policepardfaut"/>
    <w:link w:val="Titre3"/>
    <w:rsid w:val="00904380"/>
    <w:rPr>
      <w:rFonts w:asciiTheme="majorHAnsi" w:eastAsiaTheme="majorEastAsia" w:hAnsiTheme="majorHAnsi" w:cstheme="majorBidi"/>
      <w:color w:val="243F60" w:themeColor="accent1" w:themeShade="7F"/>
      <w:sz w:val="24"/>
      <w:szCs w:val="24"/>
      <w:lang w:val="en-US"/>
    </w:rPr>
  </w:style>
  <w:style w:type="character" w:customStyle="1" w:styleId="Titre4Car">
    <w:name w:val="Titre 4 Car"/>
    <w:basedOn w:val="Policepardfaut"/>
    <w:link w:val="Titre4"/>
    <w:rsid w:val="00904380"/>
    <w:rPr>
      <w:rFonts w:ascii="Times New Roman" w:eastAsia="Times New Roman" w:hAnsi="Times New Roman" w:cs="Times New Roman"/>
      <w:i/>
      <w:sz w:val="24"/>
      <w:szCs w:val="20"/>
      <w:lang w:eastAsia="fr-FR"/>
    </w:rPr>
  </w:style>
  <w:style w:type="paragraph" w:styleId="Titre">
    <w:name w:val="Title"/>
    <w:basedOn w:val="Normal"/>
    <w:next w:val="Normal"/>
    <w:link w:val="TitreCar"/>
    <w:uiPriority w:val="10"/>
    <w:qFormat/>
    <w:rsid w:val="00904380"/>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reCar">
    <w:name w:val="Titre Car"/>
    <w:basedOn w:val="Policepardfaut"/>
    <w:link w:val="Titre"/>
    <w:uiPriority w:val="10"/>
    <w:rsid w:val="00904380"/>
    <w:rPr>
      <w:rFonts w:asciiTheme="majorHAnsi" w:eastAsiaTheme="majorEastAsia" w:hAnsiTheme="majorHAnsi" w:cstheme="majorBidi"/>
      <w:spacing w:val="-10"/>
      <w:kern w:val="28"/>
      <w:sz w:val="56"/>
      <w:szCs w:val="56"/>
      <w:lang w:val="en-US"/>
    </w:rPr>
  </w:style>
  <w:style w:type="paragraph" w:styleId="Textedebulles">
    <w:name w:val="Balloon Text"/>
    <w:basedOn w:val="Normal"/>
    <w:link w:val="TextedebullesCar"/>
    <w:uiPriority w:val="99"/>
    <w:semiHidden/>
    <w:unhideWhenUsed/>
    <w:rsid w:val="009043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4380"/>
    <w:rPr>
      <w:rFonts w:ascii="Tahoma" w:hAnsi="Tahoma" w:cs="Tahoma"/>
      <w:sz w:val="16"/>
      <w:szCs w:val="16"/>
    </w:rPr>
  </w:style>
  <w:style w:type="paragraph" w:styleId="Paragraphedeliste">
    <w:name w:val="List Paragraph"/>
    <w:basedOn w:val="Normal"/>
    <w:uiPriority w:val="34"/>
    <w:qFormat/>
    <w:rsid w:val="00904380"/>
    <w:pPr>
      <w:spacing w:after="160" w:line="259" w:lineRule="auto"/>
      <w:ind w:left="720"/>
      <w:contextualSpacing/>
    </w:pPr>
    <w:rPr>
      <w:lang w:val="en-US"/>
    </w:rPr>
  </w:style>
  <w:style w:type="paragraph" w:styleId="PrformatHTML">
    <w:name w:val="HTML Preformatted"/>
    <w:basedOn w:val="Normal"/>
    <w:link w:val="PrformatHTMLCar"/>
    <w:uiPriority w:val="99"/>
    <w:unhideWhenUsed/>
    <w:rsid w:val="00904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rsid w:val="00904380"/>
    <w:rPr>
      <w:rFonts w:ascii="Courier New" w:eastAsia="Times New Roman" w:hAnsi="Courier New" w:cs="Courier New"/>
      <w:sz w:val="20"/>
      <w:szCs w:val="20"/>
      <w:lang w:val="en-US"/>
    </w:rPr>
  </w:style>
  <w:style w:type="paragraph" w:customStyle="1" w:styleId="Default">
    <w:name w:val="Default"/>
    <w:rsid w:val="0090438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90438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904380"/>
    <w:rPr>
      <w:color w:val="0000FF" w:themeColor="hyperlink"/>
      <w:u w:val="single"/>
    </w:rPr>
  </w:style>
  <w:style w:type="paragraph" w:customStyle="1" w:styleId="Pucepourtitre">
    <w:name w:val="Puce pour titre"/>
    <w:basedOn w:val="Normal"/>
    <w:next w:val="Normal"/>
    <w:rsid w:val="00904380"/>
    <w:pPr>
      <w:keepNext/>
      <w:tabs>
        <w:tab w:val="num" w:pos="360"/>
      </w:tabs>
      <w:suppressAutoHyphens/>
      <w:spacing w:before="180" w:after="0" w:line="240" w:lineRule="auto"/>
      <w:ind w:left="340" w:hanging="340"/>
      <w:outlineLvl w:val="4"/>
    </w:pPr>
    <w:rPr>
      <w:rFonts w:ascii="Times New Roman" w:eastAsia="Times New Roman" w:hAnsi="Times New Roman" w:cs="Times New Roman"/>
      <w:b/>
      <w:sz w:val="23"/>
      <w:szCs w:val="20"/>
      <w:lang w:eastAsia="fr-FR"/>
    </w:rPr>
  </w:style>
  <w:style w:type="paragraph" w:customStyle="1" w:styleId="Titreprincipal">
    <w:name w:val="Titre principal"/>
    <w:basedOn w:val="Normal"/>
    <w:next w:val="Normal"/>
    <w:rsid w:val="00904380"/>
    <w:pPr>
      <w:keepNext/>
      <w:pageBreakBefore/>
      <w:suppressAutoHyphens/>
      <w:spacing w:before="1200" w:after="600" w:line="480" w:lineRule="exact"/>
      <w:jc w:val="center"/>
      <w:outlineLvl w:val="0"/>
    </w:pPr>
    <w:rPr>
      <w:rFonts w:ascii="Arial" w:eastAsia="Times New Roman" w:hAnsi="Arial" w:cs="Times New Roman"/>
      <w:b/>
      <w:sz w:val="40"/>
      <w:szCs w:val="20"/>
      <w:lang w:eastAsia="fr-FR"/>
    </w:rPr>
  </w:style>
  <w:style w:type="paragraph" w:customStyle="1" w:styleId="Titredannexe">
    <w:name w:val="Titre d'annexe"/>
    <w:basedOn w:val="Normal"/>
    <w:next w:val="Normal"/>
    <w:rsid w:val="00904380"/>
    <w:pPr>
      <w:pageBreakBefore/>
      <w:suppressAutoHyphens/>
      <w:spacing w:before="120" w:after="960" w:line="240" w:lineRule="auto"/>
      <w:jc w:val="center"/>
      <w:outlineLvl w:val="0"/>
    </w:pPr>
    <w:rPr>
      <w:rFonts w:ascii="Arial" w:eastAsia="Times New Roman" w:hAnsi="Arial" w:cs="Times New Roman"/>
      <w:b/>
      <w:sz w:val="28"/>
      <w:szCs w:val="20"/>
      <w:lang w:eastAsia="fr-FR"/>
    </w:rPr>
  </w:style>
  <w:style w:type="paragraph" w:customStyle="1" w:styleId="Titredintercalaire">
    <w:name w:val="Titre d'intercalaire"/>
    <w:basedOn w:val="Normal"/>
    <w:next w:val="Normal"/>
    <w:rsid w:val="00904380"/>
    <w:pPr>
      <w:suppressAutoHyphens/>
      <w:spacing w:before="4600" w:after="0" w:line="680" w:lineRule="exact"/>
      <w:outlineLvl w:val="0"/>
    </w:pPr>
    <w:rPr>
      <w:rFonts w:ascii="Arial Black" w:eastAsia="Times New Roman" w:hAnsi="Arial Black" w:cs="Times New Roman"/>
      <w:b/>
      <w:w w:val="90"/>
      <w:sz w:val="48"/>
      <w:szCs w:val="20"/>
      <w:lang w:eastAsia="fr-FR"/>
    </w:rPr>
  </w:style>
  <w:style w:type="table" w:styleId="Grilledutableau">
    <w:name w:val="Table Grid"/>
    <w:basedOn w:val="TableauNormal"/>
    <w:uiPriority w:val="39"/>
    <w:rsid w:val="009043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unhideWhenUsed/>
    <w:rsid w:val="00904380"/>
    <w:pPr>
      <w:spacing w:after="0" w:line="240" w:lineRule="auto"/>
    </w:pPr>
    <w:rPr>
      <w:sz w:val="20"/>
      <w:szCs w:val="20"/>
    </w:rPr>
  </w:style>
  <w:style w:type="character" w:customStyle="1" w:styleId="NotedebasdepageCar">
    <w:name w:val="Note de bas de page Car"/>
    <w:basedOn w:val="Policepardfaut"/>
    <w:link w:val="Notedebasdepage"/>
    <w:uiPriority w:val="99"/>
    <w:rsid w:val="00904380"/>
    <w:rPr>
      <w:sz w:val="20"/>
      <w:szCs w:val="20"/>
    </w:rPr>
  </w:style>
  <w:style w:type="character" w:styleId="Appelnotedebasdep">
    <w:name w:val="footnote reference"/>
    <w:basedOn w:val="Policepardfaut"/>
    <w:uiPriority w:val="99"/>
    <w:unhideWhenUsed/>
    <w:rsid w:val="00904380"/>
    <w:rPr>
      <w:vertAlign w:val="superscript"/>
    </w:rPr>
  </w:style>
  <w:style w:type="character" w:customStyle="1" w:styleId="Mentionnonrsolue1">
    <w:name w:val="Mention non résolue1"/>
    <w:basedOn w:val="Policepardfaut"/>
    <w:uiPriority w:val="99"/>
    <w:semiHidden/>
    <w:unhideWhenUsed/>
    <w:rsid w:val="00904380"/>
    <w:rPr>
      <w:color w:val="605E5C"/>
      <w:shd w:val="clear" w:color="auto" w:fill="E1DFDD"/>
    </w:rPr>
  </w:style>
  <w:style w:type="character" w:styleId="Lienhypertextesuivivisit">
    <w:name w:val="FollowedHyperlink"/>
    <w:basedOn w:val="Policepardfaut"/>
    <w:uiPriority w:val="99"/>
    <w:semiHidden/>
    <w:unhideWhenUsed/>
    <w:rsid w:val="00904380"/>
    <w:rPr>
      <w:color w:val="800080" w:themeColor="followedHyperlink"/>
      <w:u w:val="single"/>
    </w:rPr>
  </w:style>
  <w:style w:type="character" w:customStyle="1" w:styleId="notranslate">
    <w:name w:val="notranslate"/>
    <w:basedOn w:val="Policepardfaut"/>
    <w:rsid w:val="00904380"/>
  </w:style>
  <w:style w:type="character" w:styleId="Accentuation">
    <w:name w:val="Emphasis"/>
    <w:basedOn w:val="Policepardfaut"/>
    <w:uiPriority w:val="20"/>
    <w:qFormat/>
    <w:rsid w:val="00904380"/>
    <w:rPr>
      <w:i/>
      <w:iCs/>
    </w:rPr>
  </w:style>
  <w:style w:type="character" w:styleId="Marquedecommentaire">
    <w:name w:val="annotation reference"/>
    <w:basedOn w:val="Policepardfaut"/>
    <w:uiPriority w:val="99"/>
    <w:semiHidden/>
    <w:unhideWhenUsed/>
    <w:rsid w:val="00904380"/>
    <w:rPr>
      <w:sz w:val="16"/>
      <w:szCs w:val="16"/>
    </w:rPr>
  </w:style>
  <w:style w:type="paragraph" w:styleId="Commentaire">
    <w:name w:val="annotation text"/>
    <w:basedOn w:val="Normal"/>
    <w:link w:val="CommentaireCar"/>
    <w:uiPriority w:val="99"/>
    <w:unhideWhenUsed/>
    <w:rsid w:val="00904380"/>
    <w:pPr>
      <w:spacing w:after="160" w:line="240" w:lineRule="auto"/>
    </w:pPr>
    <w:rPr>
      <w:sz w:val="20"/>
      <w:szCs w:val="20"/>
      <w:lang w:val="en-US"/>
    </w:rPr>
  </w:style>
  <w:style w:type="character" w:customStyle="1" w:styleId="CommentaireCar">
    <w:name w:val="Commentaire Car"/>
    <w:basedOn w:val="Policepardfaut"/>
    <w:link w:val="Commentaire"/>
    <w:uiPriority w:val="99"/>
    <w:rsid w:val="00904380"/>
    <w:rPr>
      <w:sz w:val="20"/>
      <w:szCs w:val="20"/>
      <w:lang w:val="en-US"/>
    </w:rPr>
  </w:style>
  <w:style w:type="paragraph" w:styleId="Objetducommentaire">
    <w:name w:val="annotation subject"/>
    <w:basedOn w:val="Commentaire"/>
    <w:next w:val="Commentaire"/>
    <w:link w:val="ObjetducommentaireCar"/>
    <w:uiPriority w:val="99"/>
    <w:semiHidden/>
    <w:unhideWhenUsed/>
    <w:rsid w:val="00904380"/>
    <w:rPr>
      <w:b/>
      <w:bCs/>
    </w:rPr>
  </w:style>
  <w:style w:type="character" w:customStyle="1" w:styleId="ObjetducommentaireCar">
    <w:name w:val="Objet du commentaire Car"/>
    <w:basedOn w:val="CommentaireCar"/>
    <w:link w:val="Objetducommentaire"/>
    <w:uiPriority w:val="99"/>
    <w:semiHidden/>
    <w:rsid w:val="00904380"/>
    <w:rPr>
      <w:b/>
      <w:bCs/>
      <w:sz w:val="20"/>
      <w:szCs w:val="20"/>
      <w:lang w:val="en-US"/>
    </w:rPr>
  </w:style>
  <w:style w:type="paragraph" w:styleId="Rvision">
    <w:name w:val="Revision"/>
    <w:hidden/>
    <w:uiPriority w:val="99"/>
    <w:semiHidden/>
    <w:rsid w:val="00904380"/>
    <w:pPr>
      <w:spacing w:after="0" w:line="240" w:lineRule="auto"/>
    </w:pPr>
    <w:rPr>
      <w:lang w:val="en-US"/>
    </w:rPr>
  </w:style>
  <w:style w:type="character" w:customStyle="1" w:styleId="st">
    <w:name w:val="st"/>
    <w:basedOn w:val="Policepardfaut"/>
    <w:rsid w:val="00904380"/>
  </w:style>
  <w:style w:type="paragraph" w:styleId="Pieddepage">
    <w:name w:val="footer"/>
    <w:basedOn w:val="Normal"/>
    <w:link w:val="PieddepageCar"/>
    <w:uiPriority w:val="99"/>
    <w:unhideWhenUsed/>
    <w:rsid w:val="00904380"/>
    <w:pPr>
      <w:tabs>
        <w:tab w:val="center" w:pos="4536"/>
        <w:tab w:val="right" w:pos="9072"/>
      </w:tabs>
      <w:spacing w:after="0" w:line="240" w:lineRule="auto"/>
    </w:pPr>
    <w:rPr>
      <w:lang w:val="en-US"/>
    </w:rPr>
  </w:style>
  <w:style w:type="character" w:customStyle="1" w:styleId="PieddepageCar">
    <w:name w:val="Pied de page Car"/>
    <w:basedOn w:val="Policepardfaut"/>
    <w:link w:val="Pieddepage"/>
    <w:uiPriority w:val="99"/>
    <w:rsid w:val="00904380"/>
    <w:rPr>
      <w:lang w:val="en-US"/>
    </w:rPr>
  </w:style>
  <w:style w:type="character" w:styleId="Numrodepage">
    <w:name w:val="page number"/>
    <w:basedOn w:val="Policepardfaut"/>
    <w:uiPriority w:val="99"/>
    <w:semiHidden/>
    <w:unhideWhenUsed/>
    <w:rsid w:val="00904380"/>
  </w:style>
  <w:style w:type="character" w:customStyle="1" w:styleId="UnresolvedMention1">
    <w:name w:val="Unresolved Mention1"/>
    <w:basedOn w:val="Policepardfaut"/>
    <w:uiPriority w:val="99"/>
    <w:semiHidden/>
    <w:unhideWhenUsed/>
    <w:rsid w:val="00904380"/>
    <w:rPr>
      <w:color w:val="605E5C"/>
      <w:shd w:val="clear" w:color="auto" w:fill="E1DFDD"/>
    </w:rPr>
  </w:style>
  <w:style w:type="paragraph" w:styleId="En-tte">
    <w:name w:val="header"/>
    <w:basedOn w:val="Normal"/>
    <w:link w:val="En-tteCar"/>
    <w:uiPriority w:val="99"/>
    <w:unhideWhenUsed/>
    <w:rsid w:val="00904380"/>
    <w:pPr>
      <w:tabs>
        <w:tab w:val="center" w:pos="4680"/>
        <w:tab w:val="right" w:pos="9360"/>
      </w:tabs>
      <w:spacing w:after="0" w:line="240" w:lineRule="auto"/>
    </w:pPr>
    <w:rPr>
      <w:lang w:val="en-US"/>
    </w:rPr>
  </w:style>
  <w:style w:type="character" w:customStyle="1" w:styleId="En-tteCar">
    <w:name w:val="En-tête Car"/>
    <w:basedOn w:val="Policepardfaut"/>
    <w:link w:val="En-tte"/>
    <w:uiPriority w:val="99"/>
    <w:rsid w:val="00904380"/>
    <w:rPr>
      <w:lang w:val="en-US"/>
    </w:rPr>
  </w:style>
  <w:style w:type="paragraph" w:styleId="Notedefin">
    <w:name w:val="endnote text"/>
    <w:basedOn w:val="Normal"/>
    <w:link w:val="NotedefinCar"/>
    <w:uiPriority w:val="99"/>
    <w:semiHidden/>
    <w:unhideWhenUsed/>
    <w:rsid w:val="00904380"/>
    <w:pPr>
      <w:spacing w:after="0" w:line="240" w:lineRule="auto"/>
    </w:pPr>
    <w:rPr>
      <w:sz w:val="20"/>
      <w:szCs w:val="20"/>
      <w:lang w:val="en-US"/>
    </w:rPr>
  </w:style>
  <w:style w:type="character" w:customStyle="1" w:styleId="NotedefinCar">
    <w:name w:val="Note de fin Car"/>
    <w:basedOn w:val="Policepardfaut"/>
    <w:link w:val="Notedefin"/>
    <w:uiPriority w:val="99"/>
    <w:semiHidden/>
    <w:rsid w:val="00904380"/>
    <w:rPr>
      <w:sz w:val="20"/>
      <w:szCs w:val="20"/>
      <w:lang w:val="en-US"/>
    </w:rPr>
  </w:style>
  <w:style w:type="character" w:styleId="Appeldenotedefin">
    <w:name w:val="endnote reference"/>
    <w:basedOn w:val="Policepardfaut"/>
    <w:uiPriority w:val="99"/>
    <w:semiHidden/>
    <w:unhideWhenUsed/>
    <w:rsid w:val="00904380"/>
    <w:rPr>
      <w:vertAlign w:val="superscript"/>
    </w:rPr>
  </w:style>
  <w:style w:type="paragraph" w:styleId="En-ttedetabledesmatires">
    <w:name w:val="TOC Heading"/>
    <w:basedOn w:val="Titre1"/>
    <w:next w:val="Normal"/>
    <w:uiPriority w:val="39"/>
    <w:unhideWhenUsed/>
    <w:qFormat/>
    <w:rsid w:val="00904380"/>
    <w:pPr>
      <w:spacing w:before="480" w:line="276" w:lineRule="auto"/>
      <w:outlineLvl w:val="9"/>
    </w:pPr>
    <w:rPr>
      <w:b/>
      <w:bCs/>
      <w:sz w:val="28"/>
      <w:szCs w:val="28"/>
      <w:lang w:val="fr-FR"/>
    </w:rPr>
  </w:style>
  <w:style w:type="paragraph" w:styleId="TM1">
    <w:name w:val="toc 1"/>
    <w:basedOn w:val="Normal"/>
    <w:next w:val="Normal"/>
    <w:autoRedefine/>
    <w:uiPriority w:val="39"/>
    <w:unhideWhenUsed/>
    <w:rsid w:val="00904380"/>
    <w:pPr>
      <w:spacing w:after="100" w:line="259" w:lineRule="auto"/>
    </w:pPr>
    <w:rPr>
      <w:lang w:val="en-US"/>
    </w:rPr>
  </w:style>
  <w:style w:type="paragraph" w:styleId="TM2">
    <w:name w:val="toc 2"/>
    <w:basedOn w:val="Normal"/>
    <w:next w:val="Normal"/>
    <w:autoRedefine/>
    <w:uiPriority w:val="39"/>
    <w:unhideWhenUsed/>
    <w:rsid w:val="00904380"/>
    <w:pPr>
      <w:spacing w:after="100" w:line="259" w:lineRule="auto"/>
      <w:ind w:left="220"/>
    </w:pPr>
    <w:rPr>
      <w:lang w:val="en-US"/>
    </w:rPr>
  </w:style>
  <w:style w:type="paragraph" w:styleId="TM3">
    <w:name w:val="toc 3"/>
    <w:basedOn w:val="Normal"/>
    <w:next w:val="Normal"/>
    <w:autoRedefine/>
    <w:uiPriority w:val="39"/>
    <w:unhideWhenUsed/>
    <w:rsid w:val="00904380"/>
    <w:pPr>
      <w:spacing w:after="100" w:line="259" w:lineRule="auto"/>
      <w:ind w:left="440"/>
    </w:pPr>
    <w:rPr>
      <w:lang w:val="en-US"/>
    </w:rPr>
  </w:style>
  <w:style w:type="character" w:customStyle="1" w:styleId="fontstyle01">
    <w:name w:val="fontstyle01"/>
    <w:basedOn w:val="Policepardfaut"/>
    <w:rsid w:val="00904380"/>
    <w:rPr>
      <w:rFonts w:ascii="AdvPalB" w:hAnsi="AdvPalB" w:hint="default"/>
      <w:b w:val="0"/>
      <w:bCs w:val="0"/>
      <w:i w:val="0"/>
      <w:iCs w:val="0"/>
      <w:color w:val="050404"/>
      <w:sz w:val="36"/>
      <w:szCs w:val="36"/>
    </w:rPr>
  </w:style>
  <w:style w:type="character" w:customStyle="1" w:styleId="fontstyle21">
    <w:name w:val="fontstyle21"/>
    <w:basedOn w:val="Policepardfaut"/>
    <w:rsid w:val="00904380"/>
    <w:rPr>
      <w:rFonts w:ascii="AdvEls-ent2" w:hAnsi="AdvEls-ent2" w:hint="default"/>
      <w:b w:val="0"/>
      <w:bCs w:val="0"/>
      <w:i w:val="0"/>
      <w:iCs w:val="0"/>
      <w:color w:val="050404"/>
      <w:sz w:val="18"/>
      <w:szCs w:val="18"/>
    </w:rPr>
  </w:style>
  <w:style w:type="character" w:customStyle="1" w:styleId="fontstyle31">
    <w:name w:val="fontstyle31"/>
    <w:basedOn w:val="Policepardfaut"/>
    <w:rsid w:val="00904380"/>
    <w:rPr>
      <w:rFonts w:ascii="AdvP4C4E74" w:hAnsi="AdvP4C4E74" w:hint="default"/>
      <w:b w:val="0"/>
      <w:bCs w:val="0"/>
      <w:i w:val="0"/>
      <w:iCs w:val="0"/>
      <w:color w:val="050404"/>
      <w:sz w:val="18"/>
      <w:szCs w:val="18"/>
    </w:rPr>
  </w:style>
  <w:style w:type="paragraph" w:styleId="Tabledesillustrations">
    <w:name w:val="table of figures"/>
    <w:basedOn w:val="Normal"/>
    <w:next w:val="Normal"/>
    <w:uiPriority w:val="99"/>
    <w:unhideWhenUsed/>
    <w:rsid w:val="00904380"/>
    <w:pPr>
      <w:spacing w:after="0" w:line="259" w:lineRule="auto"/>
    </w:pPr>
    <w:rPr>
      <w:rFonts w:eastAsiaTheme="minorEastAsia"/>
      <w:lang w:val="fr-CM" w:eastAsia="fr-CM"/>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80"/>
  </w:style>
  <w:style w:type="paragraph" w:styleId="Titre1">
    <w:name w:val="heading 1"/>
    <w:basedOn w:val="Normal"/>
    <w:next w:val="Normal"/>
    <w:link w:val="Titre1Car"/>
    <w:qFormat/>
    <w:rsid w:val="00904380"/>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n-US"/>
    </w:rPr>
  </w:style>
  <w:style w:type="paragraph" w:styleId="Titre2">
    <w:name w:val="heading 2"/>
    <w:basedOn w:val="Normal"/>
    <w:next w:val="Normal"/>
    <w:link w:val="Titre2Car"/>
    <w:unhideWhenUsed/>
    <w:qFormat/>
    <w:rsid w:val="00904380"/>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US"/>
    </w:rPr>
  </w:style>
  <w:style w:type="paragraph" w:styleId="Titre3">
    <w:name w:val="heading 3"/>
    <w:basedOn w:val="Normal"/>
    <w:next w:val="Normal"/>
    <w:link w:val="Titre3Car"/>
    <w:unhideWhenUsed/>
    <w:qFormat/>
    <w:rsid w:val="00904380"/>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val="en-US"/>
    </w:rPr>
  </w:style>
  <w:style w:type="paragraph" w:styleId="Titre4">
    <w:name w:val="heading 4"/>
    <w:basedOn w:val="Normal"/>
    <w:next w:val="Normal"/>
    <w:link w:val="Titre4Car"/>
    <w:qFormat/>
    <w:rsid w:val="00904380"/>
    <w:pPr>
      <w:keepNext/>
      <w:suppressAutoHyphens/>
      <w:spacing w:before="140" w:after="0" w:line="240" w:lineRule="auto"/>
      <w:outlineLvl w:val="3"/>
    </w:pPr>
    <w:rPr>
      <w:rFonts w:ascii="Times New Roman" w:eastAsia="Times New Roman" w:hAnsi="Times New Roman" w:cs="Times New Roman"/>
      <w:i/>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04380"/>
    <w:rPr>
      <w:rFonts w:asciiTheme="majorHAnsi" w:eastAsiaTheme="majorEastAsia" w:hAnsiTheme="majorHAnsi" w:cstheme="majorBidi"/>
      <w:color w:val="365F91" w:themeColor="accent1" w:themeShade="BF"/>
      <w:sz w:val="32"/>
      <w:szCs w:val="32"/>
      <w:lang w:val="en-US"/>
    </w:rPr>
  </w:style>
  <w:style w:type="character" w:customStyle="1" w:styleId="Titre2Car">
    <w:name w:val="Titre 2 Car"/>
    <w:basedOn w:val="Policepardfaut"/>
    <w:link w:val="Titre2"/>
    <w:rsid w:val="00904380"/>
    <w:rPr>
      <w:rFonts w:asciiTheme="majorHAnsi" w:eastAsiaTheme="majorEastAsia" w:hAnsiTheme="majorHAnsi" w:cstheme="majorBidi"/>
      <w:color w:val="365F91" w:themeColor="accent1" w:themeShade="BF"/>
      <w:sz w:val="26"/>
      <w:szCs w:val="26"/>
      <w:lang w:val="en-US"/>
    </w:rPr>
  </w:style>
  <w:style w:type="character" w:customStyle="1" w:styleId="Titre3Car">
    <w:name w:val="Titre 3 Car"/>
    <w:basedOn w:val="Policepardfaut"/>
    <w:link w:val="Titre3"/>
    <w:rsid w:val="00904380"/>
    <w:rPr>
      <w:rFonts w:asciiTheme="majorHAnsi" w:eastAsiaTheme="majorEastAsia" w:hAnsiTheme="majorHAnsi" w:cstheme="majorBidi"/>
      <w:color w:val="243F60" w:themeColor="accent1" w:themeShade="7F"/>
      <w:sz w:val="24"/>
      <w:szCs w:val="24"/>
      <w:lang w:val="en-US"/>
    </w:rPr>
  </w:style>
  <w:style w:type="character" w:customStyle="1" w:styleId="Titre4Car">
    <w:name w:val="Titre 4 Car"/>
    <w:basedOn w:val="Policepardfaut"/>
    <w:link w:val="Titre4"/>
    <w:rsid w:val="00904380"/>
    <w:rPr>
      <w:rFonts w:ascii="Times New Roman" w:eastAsia="Times New Roman" w:hAnsi="Times New Roman" w:cs="Times New Roman"/>
      <w:i/>
      <w:sz w:val="24"/>
      <w:szCs w:val="20"/>
      <w:lang w:eastAsia="fr-FR"/>
    </w:rPr>
  </w:style>
  <w:style w:type="paragraph" w:styleId="Titre">
    <w:name w:val="Title"/>
    <w:basedOn w:val="Normal"/>
    <w:next w:val="Normal"/>
    <w:link w:val="TitreCar"/>
    <w:uiPriority w:val="10"/>
    <w:qFormat/>
    <w:rsid w:val="00904380"/>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reCar">
    <w:name w:val="Titre Car"/>
    <w:basedOn w:val="Policepardfaut"/>
    <w:link w:val="Titre"/>
    <w:uiPriority w:val="10"/>
    <w:rsid w:val="00904380"/>
    <w:rPr>
      <w:rFonts w:asciiTheme="majorHAnsi" w:eastAsiaTheme="majorEastAsia" w:hAnsiTheme="majorHAnsi" w:cstheme="majorBidi"/>
      <w:spacing w:val="-10"/>
      <w:kern w:val="28"/>
      <w:sz w:val="56"/>
      <w:szCs w:val="56"/>
      <w:lang w:val="en-US"/>
    </w:rPr>
  </w:style>
  <w:style w:type="paragraph" w:styleId="Textedebulles">
    <w:name w:val="Balloon Text"/>
    <w:basedOn w:val="Normal"/>
    <w:link w:val="TextedebullesCar"/>
    <w:uiPriority w:val="99"/>
    <w:semiHidden/>
    <w:unhideWhenUsed/>
    <w:rsid w:val="009043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4380"/>
    <w:rPr>
      <w:rFonts w:ascii="Tahoma" w:hAnsi="Tahoma" w:cs="Tahoma"/>
      <w:sz w:val="16"/>
      <w:szCs w:val="16"/>
    </w:rPr>
  </w:style>
  <w:style w:type="paragraph" w:styleId="Paragraphedeliste">
    <w:name w:val="List Paragraph"/>
    <w:basedOn w:val="Normal"/>
    <w:uiPriority w:val="34"/>
    <w:qFormat/>
    <w:rsid w:val="00904380"/>
    <w:pPr>
      <w:spacing w:after="160" w:line="259" w:lineRule="auto"/>
      <w:ind w:left="720"/>
      <w:contextualSpacing/>
    </w:pPr>
    <w:rPr>
      <w:lang w:val="en-US"/>
    </w:rPr>
  </w:style>
  <w:style w:type="paragraph" w:styleId="PrformatHTML">
    <w:name w:val="HTML Preformatted"/>
    <w:basedOn w:val="Normal"/>
    <w:link w:val="PrformatHTMLCar"/>
    <w:uiPriority w:val="99"/>
    <w:unhideWhenUsed/>
    <w:rsid w:val="00904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rsid w:val="00904380"/>
    <w:rPr>
      <w:rFonts w:ascii="Courier New" w:eastAsia="Times New Roman" w:hAnsi="Courier New" w:cs="Courier New"/>
      <w:sz w:val="20"/>
      <w:szCs w:val="20"/>
      <w:lang w:val="en-US"/>
    </w:rPr>
  </w:style>
  <w:style w:type="paragraph" w:customStyle="1" w:styleId="Default">
    <w:name w:val="Default"/>
    <w:rsid w:val="0090438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90438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904380"/>
    <w:rPr>
      <w:color w:val="0000FF" w:themeColor="hyperlink"/>
      <w:u w:val="single"/>
    </w:rPr>
  </w:style>
  <w:style w:type="paragraph" w:customStyle="1" w:styleId="Pucepourtitre">
    <w:name w:val="Puce pour titre"/>
    <w:basedOn w:val="Normal"/>
    <w:next w:val="Normal"/>
    <w:rsid w:val="00904380"/>
    <w:pPr>
      <w:keepNext/>
      <w:tabs>
        <w:tab w:val="num" w:pos="360"/>
      </w:tabs>
      <w:suppressAutoHyphens/>
      <w:spacing w:before="180" w:after="0" w:line="240" w:lineRule="auto"/>
      <w:ind w:left="340" w:hanging="340"/>
      <w:outlineLvl w:val="4"/>
    </w:pPr>
    <w:rPr>
      <w:rFonts w:ascii="Times New Roman" w:eastAsia="Times New Roman" w:hAnsi="Times New Roman" w:cs="Times New Roman"/>
      <w:b/>
      <w:sz w:val="23"/>
      <w:szCs w:val="20"/>
      <w:lang w:eastAsia="fr-FR"/>
    </w:rPr>
  </w:style>
  <w:style w:type="paragraph" w:customStyle="1" w:styleId="Titreprincipal">
    <w:name w:val="Titre principal"/>
    <w:basedOn w:val="Normal"/>
    <w:next w:val="Normal"/>
    <w:rsid w:val="00904380"/>
    <w:pPr>
      <w:keepNext/>
      <w:pageBreakBefore/>
      <w:suppressAutoHyphens/>
      <w:spacing w:before="1200" w:after="600" w:line="480" w:lineRule="exact"/>
      <w:jc w:val="center"/>
      <w:outlineLvl w:val="0"/>
    </w:pPr>
    <w:rPr>
      <w:rFonts w:ascii="Arial" w:eastAsia="Times New Roman" w:hAnsi="Arial" w:cs="Times New Roman"/>
      <w:b/>
      <w:sz w:val="40"/>
      <w:szCs w:val="20"/>
      <w:lang w:eastAsia="fr-FR"/>
    </w:rPr>
  </w:style>
  <w:style w:type="paragraph" w:customStyle="1" w:styleId="Titredannexe">
    <w:name w:val="Titre d'annexe"/>
    <w:basedOn w:val="Normal"/>
    <w:next w:val="Normal"/>
    <w:rsid w:val="00904380"/>
    <w:pPr>
      <w:pageBreakBefore/>
      <w:suppressAutoHyphens/>
      <w:spacing w:before="120" w:after="960" w:line="240" w:lineRule="auto"/>
      <w:jc w:val="center"/>
      <w:outlineLvl w:val="0"/>
    </w:pPr>
    <w:rPr>
      <w:rFonts w:ascii="Arial" w:eastAsia="Times New Roman" w:hAnsi="Arial" w:cs="Times New Roman"/>
      <w:b/>
      <w:sz w:val="28"/>
      <w:szCs w:val="20"/>
      <w:lang w:eastAsia="fr-FR"/>
    </w:rPr>
  </w:style>
  <w:style w:type="paragraph" w:customStyle="1" w:styleId="Titredintercalaire">
    <w:name w:val="Titre d'intercalaire"/>
    <w:basedOn w:val="Normal"/>
    <w:next w:val="Normal"/>
    <w:rsid w:val="00904380"/>
    <w:pPr>
      <w:suppressAutoHyphens/>
      <w:spacing w:before="4600" w:after="0" w:line="680" w:lineRule="exact"/>
      <w:outlineLvl w:val="0"/>
    </w:pPr>
    <w:rPr>
      <w:rFonts w:ascii="Arial Black" w:eastAsia="Times New Roman" w:hAnsi="Arial Black" w:cs="Times New Roman"/>
      <w:b/>
      <w:w w:val="90"/>
      <w:sz w:val="48"/>
      <w:szCs w:val="20"/>
      <w:lang w:eastAsia="fr-FR"/>
    </w:rPr>
  </w:style>
  <w:style w:type="table" w:styleId="Grilledutableau">
    <w:name w:val="Table Grid"/>
    <w:basedOn w:val="TableauNormal"/>
    <w:uiPriority w:val="39"/>
    <w:rsid w:val="009043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unhideWhenUsed/>
    <w:rsid w:val="00904380"/>
    <w:pPr>
      <w:spacing w:after="0" w:line="240" w:lineRule="auto"/>
    </w:pPr>
    <w:rPr>
      <w:sz w:val="20"/>
      <w:szCs w:val="20"/>
    </w:rPr>
  </w:style>
  <w:style w:type="character" w:customStyle="1" w:styleId="NotedebasdepageCar">
    <w:name w:val="Note de bas de page Car"/>
    <w:basedOn w:val="Policepardfaut"/>
    <w:link w:val="Notedebasdepage"/>
    <w:uiPriority w:val="99"/>
    <w:rsid w:val="00904380"/>
    <w:rPr>
      <w:sz w:val="20"/>
      <w:szCs w:val="20"/>
    </w:rPr>
  </w:style>
  <w:style w:type="character" w:styleId="Appelnotedebasdep">
    <w:name w:val="footnote reference"/>
    <w:basedOn w:val="Policepardfaut"/>
    <w:uiPriority w:val="99"/>
    <w:unhideWhenUsed/>
    <w:rsid w:val="00904380"/>
    <w:rPr>
      <w:vertAlign w:val="superscript"/>
    </w:rPr>
  </w:style>
  <w:style w:type="character" w:customStyle="1" w:styleId="Mentionnonrsolue1">
    <w:name w:val="Mention non résolue1"/>
    <w:basedOn w:val="Policepardfaut"/>
    <w:uiPriority w:val="99"/>
    <w:semiHidden/>
    <w:unhideWhenUsed/>
    <w:rsid w:val="00904380"/>
    <w:rPr>
      <w:color w:val="605E5C"/>
      <w:shd w:val="clear" w:color="auto" w:fill="E1DFDD"/>
    </w:rPr>
  </w:style>
  <w:style w:type="character" w:styleId="Lienhypertextesuivivisit">
    <w:name w:val="FollowedHyperlink"/>
    <w:basedOn w:val="Policepardfaut"/>
    <w:uiPriority w:val="99"/>
    <w:semiHidden/>
    <w:unhideWhenUsed/>
    <w:rsid w:val="00904380"/>
    <w:rPr>
      <w:color w:val="800080" w:themeColor="followedHyperlink"/>
      <w:u w:val="single"/>
    </w:rPr>
  </w:style>
  <w:style w:type="character" w:customStyle="1" w:styleId="notranslate">
    <w:name w:val="notranslate"/>
    <w:basedOn w:val="Policepardfaut"/>
    <w:rsid w:val="00904380"/>
  </w:style>
  <w:style w:type="character" w:styleId="Accentuation">
    <w:name w:val="Emphasis"/>
    <w:basedOn w:val="Policepardfaut"/>
    <w:uiPriority w:val="20"/>
    <w:qFormat/>
    <w:rsid w:val="00904380"/>
    <w:rPr>
      <w:i/>
      <w:iCs/>
    </w:rPr>
  </w:style>
  <w:style w:type="character" w:styleId="Marquedecommentaire">
    <w:name w:val="annotation reference"/>
    <w:basedOn w:val="Policepardfaut"/>
    <w:uiPriority w:val="99"/>
    <w:semiHidden/>
    <w:unhideWhenUsed/>
    <w:rsid w:val="00904380"/>
    <w:rPr>
      <w:sz w:val="16"/>
      <w:szCs w:val="16"/>
    </w:rPr>
  </w:style>
  <w:style w:type="paragraph" w:styleId="Commentaire">
    <w:name w:val="annotation text"/>
    <w:basedOn w:val="Normal"/>
    <w:link w:val="CommentaireCar"/>
    <w:uiPriority w:val="99"/>
    <w:unhideWhenUsed/>
    <w:rsid w:val="00904380"/>
    <w:pPr>
      <w:spacing w:after="160" w:line="240" w:lineRule="auto"/>
    </w:pPr>
    <w:rPr>
      <w:sz w:val="20"/>
      <w:szCs w:val="20"/>
      <w:lang w:val="en-US"/>
    </w:rPr>
  </w:style>
  <w:style w:type="character" w:customStyle="1" w:styleId="CommentaireCar">
    <w:name w:val="Commentaire Car"/>
    <w:basedOn w:val="Policepardfaut"/>
    <w:link w:val="Commentaire"/>
    <w:uiPriority w:val="99"/>
    <w:rsid w:val="00904380"/>
    <w:rPr>
      <w:sz w:val="20"/>
      <w:szCs w:val="20"/>
      <w:lang w:val="en-US"/>
    </w:rPr>
  </w:style>
  <w:style w:type="paragraph" w:styleId="Objetducommentaire">
    <w:name w:val="annotation subject"/>
    <w:basedOn w:val="Commentaire"/>
    <w:next w:val="Commentaire"/>
    <w:link w:val="ObjetducommentaireCar"/>
    <w:uiPriority w:val="99"/>
    <w:semiHidden/>
    <w:unhideWhenUsed/>
    <w:rsid w:val="00904380"/>
    <w:rPr>
      <w:b/>
      <w:bCs/>
    </w:rPr>
  </w:style>
  <w:style w:type="character" w:customStyle="1" w:styleId="ObjetducommentaireCar">
    <w:name w:val="Objet du commentaire Car"/>
    <w:basedOn w:val="CommentaireCar"/>
    <w:link w:val="Objetducommentaire"/>
    <w:uiPriority w:val="99"/>
    <w:semiHidden/>
    <w:rsid w:val="00904380"/>
    <w:rPr>
      <w:b/>
      <w:bCs/>
      <w:sz w:val="20"/>
      <w:szCs w:val="20"/>
      <w:lang w:val="en-US"/>
    </w:rPr>
  </w:style>
  <w:style w:type="paragraph" w:styleId="Rvision">
    <w:name w:val="Revision"/>
    <w:hidden/>
    <w:uiPriority w:val="99"/>
    <w:semiHidden/>
    <w:rsid w:val="00904380"/>
    <w:pPr>
      <w:spacing w:after="0" w:line="240" w:lineRule="auto"/>
    </w:pPr>
    <w:rPr>
      <w:lang w:val="en-US"/>
    </w:rPr>
  </w:style>
  <w:style w:type="character" w:customStyle="1" w:styleId="st">
    <w:name w:val="st"/>
    <w:basedOn w:val="Policepardfaut"/>
    <w:rsid w:val="00904380"/>
  </w:style>
  <w:style w:type="paragraph" w:styleId="Pieddepage">
    <w:name w:val="footer"/>
    <w:basedOn w:val="Normal"/>
    <w:link w:val="PieddepageCar"/>
    <w:uiPriority w:val="99"/>
    <w:unhideWhenUsed/>
    <w:rsid w:val="00904380"/>
    <w:pPr>
      <w:tabs>
        <w:tab w:val="center" w:pos="4536"/>
        <w:tab w:val="right" w:pos="9072"/>
      </w:tabs>
      <w:spacing w:after="0" w:line="240" w:lineRule="auto"/>
    </w:pPr>
    <w:rPr>
      <w:lang w:val="en-US"/>
    </w:rPr>
  </w:style>
  <w:style w:type="character" w:customStyle="1" w:styleId="PieddepageCar">
    <w:name w:val="Pied de page Car"/>
    <w:basedOn w:val="Policepardfaut"/>
    <w:link w:val="Pieddepage"/>
    <w:uiPriority w:val="99"/>
    <w:rsid w:val="00904380"/>
    <w:rPr>
      <w:lang w:val="en-US"/>
    </w:rPr>
  </w:style>
  <w:style w:type="character" w:styleId="Numrodepage">
    <w:name w:val="page number"/>
    <w:basedOn w:val="Policepardfaut"/>
    <w:uiPriority w:val="99"/>
    <w:semiHidden/>
    <w:unhideWhenUsed/>
    <w:rsid w:val="00904380"/>
  </w:style>
  <w:style w:type="character" w:customStyle="1" w:styleId="UnresolvedMention1">
    <w:name w:val="Unresolved Mention1"/>
    <w:basedOn w:val="Policepardfaut"/>
    <w:uiPriority w:val="99"/>
    <w:semiHidden/>
    <w:unhideWhenUsed/>
    <w:rsid w:val="00904380"/>
    <w:rPr>
      <w:color w:val="605E5C"/>
      <w:shd w:val="clear" w:color="auto" w:fill="E1DFDD"/>
    </w:rPr>
  </w:style>
  <w:style w:type="paragraph" w:styleId="En-tte">
    <w:name w:val="header"/>
    <w:basedOn w:val="Normal"/>
    <w:link w:val="En-tteCar"/>
    <w:uiPriority w:val="99"/>
    <w:unhideWhenUsed/>
    <w:rsid w:val="00904380"/>
    <w:pPr>
      <w:tabs>
        <w:tab w:val="center" w:pos="4680"/>
        <w:tab w:val="right" w:pos="9360"/>
      </w:tabs>
      <w:spacing w:after="0" w:line="240" w:lineRule="auto"/>
    </w:pPr>
    <w:rPr>
      <w:lang w:val="en-US"/>
    </w:rPr>
  </w:style>
  <w:style w:type="character" w:customStyle="1" w:styleId="En-tteCar">
    <w:name w:val="En-tête Car"/>
    <w:basedOn w:val="Policepardfaut"/>
    <w:link w:val="En-tte"/>
    <w:uiPriority w:val="99"/>
    <w:rsid w:val="00904380"/>
    <w:rPr>
      <w:lang w:val="en-US"/>
    </w:rPr>
  </w:style>
  <w:style w:type="paragraph" w:styleId="Notedefin">
    <w:name w:val="endnote text"/>
    <w:basedOn w:val="Normal"/>
    <w:link w:val="NotedefinCar"/>
    <w:uiPriority w:val="99"/>
    <w:semiHidden/>
    <w:unhideWhenUsed/>
    <w:rsid w:val="00904380"/>
    <w:pPr>
      <w:spacing w:after="0" w:line="240" w:lineRule="auto"/>
    </w:pPr>
    <w:rPr>
      <w:sz w:val="20"/>
      <w:szCs w:val="20"/>
      <w:lang w:val="en-US"/>
    </w:rPr>
  </w:style>
  <w:style w:type="character" w:customStyle="1" w:styleId="NotedefinCar">
    <w:name w:val="Note de fin Car"/>
    <w:basedOn w:val="Policepardfaut"/>
    <w:link w:val="Notedefin"/>
    <w:uiPriority w:val="99"/>
    <w:semiHidden/>
    <w:rsid w:val="00904380"/>
    <w:rPr>
      <w:sz w:val="20"/>
      <w:szCs w:val="20"/>
      <w:lang w:val="en-US"/>
    </w:rPr>
  </w:style>
  <w:style w:type="character" w:styleId="Appeldenotedefin">
    <w:name w:val="endnote reference"/>
    <w:basedOn w:val="Policepardfaut"/>
    <w:uiPriority w:val="99"/>
    <w:semiHidden/>
    <w:unhideWhenUsed/>
    <w:rsid w:val="00904380"/>
    <w:rPr>
      <w:vertAlign w:val="superscript"/>
    </w:rPr>
  </w:style>
  <w:style w:type="paragraph" w:styleId="En-ttedetabledesmatires">
    <w:name w:val="TOC Heading"/>
    <w:basedOn w:val="Titre1"/>
    <w:next w:val="Normal"/>
    <w:uiPriority w:val="39"/>
    <w:unhideWhenUsed/>
    <w:qFormat/>
    <w:rsid w:val="00904380"/>
    <w:pPr>
      <w:spacing w:before="480" w:line="276" w:lineRule="auto"/>
      <w:outlineLvl w:val="9"/>
    </w:pPr>
    <w:rPr>
      <w:b/>
      <w:bCs/>
      <w:sz w:val="28"/>
      <w:szCs w:val="28"/>
      <w:lang w:val="fr-FR"/>
    </w:rPr>
  </w:style>
  <w:style w:type="paragraph" w:styleId="TM1">
    <w:name w:val="toc 1"/>
    <w:basedOn w:val="Normal"/>
    <w:next w:val="Normal"/>
    <w:autoRedefine/>
    <w:uiPriority w:val="39"/>
    <w:unhideWhenUsed/>
    <w:rsid w:val="00904380"/>
    <w:pPr>
      <w:spacing w:after="100" w:line="259" w:lineRule="auto"/>
    </w:pPr>
    <w:rPr>
      <w:lang w:val="en-US"/>
    </w:rPr>
  </w:style>
  <w:style w:type="paragraph" w:styleId="TM2">
    <w:name w:val="toc 2"/>
    <w:basedOn w:val="Normal"/>
    <w:next w:val="Normal"/>
    <w:autoRedefine/>
    <w:uiPriority w:val="39"/>
    <w:unhideWhenUsed/>
    <w:rsid w:val="00904380"/>
    <w:pPr>
      <w:spacing w:after="100" w:line="259" w:lineRule="auto"/>
      <w:ind w:left="220"/>
    </w:pPr>
    <w:rPr>
      <w:lang w:val="en-US"/>
    </w:rPr>
  </w:style>
  <w:style w:type="paragraph" w:styleId="TM3">
    <w:name w:val="toc 3"/>
    <w:basedOn w:val="Normal"/>
    <w:next w:val="Normal"/>
    <w:autoRedefine/>
    <w:uiPriority w:val="39"/>
    <w:unhideWhenUsed/>
    <w:rsid w:val="00904380"/>
    <w:pPr>
      <w:spacing w:after="100" w:line="259" w:lineRule="auto"/>
      <w:ind w:left="440"/>
    </w:pPr>
    <w:rPr>
      <w:lang w:val="en-US"/>
    </w:rPr>
  </w:style>
  <w:style w:type="character" w:customStyle="1" w:styleId="fontstyle01">
    <w:name w:val="fontstyle01"/>
    <w:basedOn w:val="Policepardfaut"/>
    <w:rsid w:val="00904380"/>
    <w:rPr>
      <w:rFonts w:ascii="AdvPalB" w:hAnsi="AdvPalB" w:hint="default"/>
      <w:b w:val="0"/>
      <w:bCs w:val="0"/>
      <w:i w:val="0"/>
      <w:iCs w:val="0"/>
      <w:color w:val="050404"/>
      <w:sz w:val="36"/>
      <w:szCs w:val="36"/>
    </w:rPr>
  </w:style>
  <w:style w:type="character" w:customStyle="1" w:styleId="fontstyle21">
    <w:name w:val="fontstyle21"/>
    <w:basedOn w:val="Policepardfaut"/>
    <w:rsid w:val="00904380"/>
    <w:rPr>
      <w:rFonts w:ascii="AdvEls-ent2" w:hAnsi="AdvEls-ent2" w:hint="default"/>
      <w:b w:val="0"/>
      <w:bCs w:val="0"/>
      <w:i w:val="0"/>
      <w:iCs w:val="0"/>
      <w:color w:val="050404"/>
      <w:sz w:val="18"/>
      <w:szCs w:val="18"/>
    </w:rPr>
  </w:style>
  <w:style w:type="character" w:customStyle="1" w:styleId="fontstyle31">
    <w:name w:val="fontstyle31"/>
    <w:basedOn w:val="Policepardfaut"/>
    <w:rsid w:val="00904380"/>
    <w:rPr>
      <w:rFonts w:ascii="AdvP4C4E74" w:hAnsi="AdvP4C4E74" w:hint="default"/>
      <w:b w:val="0"/>
      <w:bCs w:val="0"/>
      <w:i w:val="0"/>
      <w:iCs w:val="0"/>
      <w:color w:val="050404"/>
      <w:sz w:val="18"/>
      <w:szCs w:val="18"/>
    </w:rPr>
  </w:style>
  <w:style w:type="paragraph" w:styleId="Tabledesillustrations">
    <w:name w:val="table of figures"/>
    <w:basedOn w:val="Normal"/>
    <w:next w:val="Normal"/>
    <w:uiPriority w:val="99"/>
    <w:unhideWhenUsed/>
    <w:rsid w:val="00904380"/>
    <w:pPr>
      <w:spacing w:after="0" w:line="259" w:lineRule="auto"/>
    </w:pPr>
    <w:rPr>
      <w:rFonts w:eastAsiaTheme="minorEastAsia"/>
      <w:lang w:val="fr-CM" w:eastAsia="fr-C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dd.unfccc.int/files/national_frel_frl_bhutan-3.pdf" TargetMode="External"/><Relationship Id="rId13" Type="http://schemas.openxmlformats.org/officeDocument/2006/relationships/hyperlink" Target="https://redd.unfccc.int/files/20.10.15col__frel_english_clean_numbers.pdf" TargetMode="External"/><Relationship Id="rId18" Type="http://schemas.openxmlformats.org/officeDocument/2006/relationships/hyperlink" Target="https://redd.unfccc.int/files/modified_submission_of_frl_02_november_2018.pdf" TargetMode="External"/><Relationship Id="rId26" Type="http://schemas.openxmlformats.org/officeDocument/2006/relationships/hyperlink" Target="https://redd.unfccc.int/files/uganda_frl_final_2018_submitted.pdf" TargetMode="External"/><Relationship Id="rId3" Type="http://schemas.microsoft.com/office/2007/relationships/stylesWithEffects" Target="stylesWithEffects.xml"/><Relationship Id="rId21" Type="http://schemas.openxmlformats.org/officeDocument/2006/relationships/hyperlink" Target="https://redd.unfccc.int/files/frel_mexico_modified.pdf" TargetMode="External"/><Relationship Id="rId34" Type="http://schemas.openxmlformats.org/officeDocument/2006/relationships/fontTable" Target="fontTable.xml"/><Relationship Id="rId7" Type="http://schemas.openxmlformats.org/officeDocument/2006/relationships/hyperlink" Target="https://redd.unfccc.int/files/belize_frel_final__report__2001-2015__2020.01.13.pdf" TargetMode="External"/><Relationship Id="rId12" Type="http://schemas.openxmlformats.org/officeDocument/2006/relationships/hyperlink" Target="http://www.fao.org/3/a-i4846f.pdf" TargetMode="External"/><Relationship Id="rId17" Type="http://schemas.openxmlformats.org/officeDocument/2006/relationships/hyperlink" Target="http://www.fao.org/3/a-i4846f.pdf" TargetMode="External"/><Relationship Id="rId25" Type="http://schemas.openxmlformats.org/officeDocument/2006/relationships/hyperlink" Target="https://redd.unfccc.int/files/nref_nacional_vf_170119.pdf" TargetMode="External"/><Relationship Id="rId33" Type="http://schemas.openxmlformats.org/officeDocument/2006/relationships/hyperlink" Target="https://redd.unfccc.int/files/vietnam_frl_modified__submission_final_for_posting.pdf" TargetMode="External"/><Relationship Id="rId2" Type="http://schemas.openxmlformats.org/officeDocument/2006/relationships/styles" Target="styles.xml"/><Relationship Id="rId16" Type="http://schemas.openxmlformats.org/officeDocument/2006/relationships/hyperlink" Target="https://redd.unfccc.int/files/eg_frlsubmissions_2020_01_13.pdf" TargetMode="External"/><Relationship Id="rId20" Type="http://schemas.openxmlformats.org/officeDocument/2006/relationships/hyperlink" Target="http://documents.worldbank.org/curated/en/233271527176589175/pdf/Liberia-Country-Forest-Note.pdf" TargetMode="External"/><Relationship Id="rId29" Type="http://schemas.openxmlformats.org/officeDocument/2006/relationships/hyperlink" Target="http://www.fao.org/3/a-i4846f.pdf" TargetMode="External"/><Relationship Id="rId1" Type="http://schemas.openxmlformats.org/officeDocument/2006/relationships/numbering" Target="numbering.xml"/><Relationship Id="rId6" Type="http://schemas.openxmlformats.org/officeDocument/2006/relationships/hyperlink" Target="https://redd.unfccc.int/files/2019_nref_argentina_resubmission_oct_final.pdf" TargetMode="External"/><Relationship Id="rId11" Type="http://schemas.openxmlformats.org/officeDocument/2006/relationships/hyperlink" Target="https://redd.unfccc.int/files/chile_mod_sub_final_01032017_english.pdf" TargetMode="External"/><Relationship Id="rId24" Type="http://schemas.openxmlformats.org/officeDocument/2006/relationships/hyperlink" Target="https://redd.unfccc.int/files/finalfrlnepal_jan2018.pdf" TargetMode="External"/><Relationship Id="rId32" Type="http://schemas.openxmlformats.org/officeDocument/2006/relationships/hyperlink" Target="http://www.fao.org/3/a-i4846f.pdf" TargetMode="External"/><Relationship Id="rId5" Type="http://schemas.openxmlformats.org/officeDocument/2006/relationships/webSettings" Target="webSettings.xml"/><Relationship Id="rId15" Type="http://schemas.openxmlformats.org/officeDocument/2006/relationships/hyperlink" Target="http://www.fao.org/3/a-i4846f.pdf" TargetMode="External"/><Relationship Id="rId23" Type="http://schemas.openxmlformats.org/officeDocument/2006/relationships/hyperlink" Target="https://redd.unfccc.int/files/moz_frel_report_final.v03_03102018.pdf" TargetMode="External"/><Relationship Id="rId28" Type="http://schemas.openxmlformats.org/officeDocument/2006/relationships/hyperlink" Target="http://www.droit-afrique.com/upload/doc/rca/RCA-Code-2008-forestier.pdf" TargetMode="External"/><Relationship Id="rId10" Type="http://schemas.openxmlformats.org/officeDocument/2006/relationships/hyperlink" Target="https://redd.unfccc.int/files/nrf_actualis___05_01_2020.pdf" TargetMode="External"/><Relationship Id="rId19" Type="http://schemas.openxmlformats.org/officeDocument/2006/relationships/hyperlink" Target="http://landbunadur.is/landbunadur/wgsamvef.nsf/0/7c20956d67935b8a0025754d0033bcd6/$FILE/IAS_+Spatial+distribution+of+forests.pdf" TargetMode="External"/><Relationship Id="rId31" Type="http://schemas.openxmlformats.org/officeDocument/2006/relationships/hyperlink" Target="https://redd.unfccc.int/files/nrf_togo_06_1_20_.pdf" TargetMode="External"/><Relationship Id="rId4" Type="http://schemas.openxmlformats.org/officeDocument/2006/relationships/settings" Target="settings.xml"/><Relationship Id="rId9" Type="http://schemas.openxmlformats.org/officeDocument/2006/relationships/hyperlink" Target="http://www.fao.org/3/a-i4846f.pdf" TargetMode="External"/><Relationship Id="rId14" Type="http://schemas.openxmlformats.org/officeDocument/2006/relationships/hyperlink" Target="https://redd.unfccc.int/files/ethiopia_frel_3.2_final_modified_submission.pdf" TargetMode="External"/><Relationship Id="rId22" Type="http://schemas.openxmlformats.org/officeDocument/2006/relationships/hyperlink" Target="https://redd.unfccc.int/files/mongolia_2018_frl_submission_modified.pdf" TargetMode="External"/><Relationship Id="rId27" Type="http://schemas.openxmlformats.org/officeDocument/2006/relationships/hyperlink" Target="https://redd.unfccc.int/files/png_frl__submission-15.01.2017.pdf" TargetMode="External"/><Relationship Id="rId30" Type="http://schemas.openxmlformats.org/officeDocument/2006/relationships/hyperlink" Target="https://redd.unfccc.int/files/frel_suriname_modified_20180528.pdf"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Pages>
  <Words>5075</Words>
  <Characters>27916</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4</cp:revision>
  <dcterms:created xsi:type="dcterms:W3CDTF">2020-11-04T19:21:00Z</dcterms:created>
  <dcterms:modified xsi:type="dcterms:W3CDTF">2020-11-11T09:40:00Z</dcterms:modified>
</cp:coreProperties>
</file>